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765e8f8661464188b8746cb573054530ef9fcfd"/>
    <w:p>
      <w:pPr>
        <w:pStyle w:val="Heading1"/>
      </w:pPr>
      <w:r>
        <w:t xml:space="preserve">A Dissertation on the Evolving Role of Videographers in Malaysia Kuala Lumpur</w:t>
      </w:r>
    </w:p>
    <w:bookmarkStart w:id="20" w:name="Xfd6d50645d67fea7d792063bee6e34245cfc121"/>
    <w:p>
      <w:pPr>
        <w:pStyle w:val="Heading2"/>
      </w:pPr>
      <w:r>
        <w:t xml:space="preserve">Introduction: The Significance of Visual Storytelling in a Dynamic Metropolis</w:t>
      </w:r>
    </w:p>
    <w:p>
      <w:pPr>
        <w:pStyle w:val="FirstParagraph"/>
      </w:pPr>
      <w:r>
        <w:t xml:space="preserve">This Dissertation examines the critical and rapidly evolving profession of the Videographer within the vibrant media landscape of Malaysia Kuala Lumpur. As one of Southeast Asia's most dynamic economic and cultural hubs, Kuala Lumpur presents a unique environment where professional videography is no longer merely a technical skill but an essential strategic asset for businesses, cultural preservation, and social communication. This study delves into how Videographers in Malaysia Kuala Lumpur navigate the complex interplay of technological advancement, diverse client demands stemming from KL's multicultural society, and the city's position as a regional media center. Understanding the Videographer's role is paramount for comprehending contemporary visual culture in Malaysia Kuala Lumpur.</w:t>
      </w:r>
    </w:p>
    <w:bookmarkEnd w:id="20"/>
    <w:bookmarkStart w:id="21" w:name="Xd8b4471d8df50858f03985b88721384c50c4ced"/>
    <w:p>
      <w:pPr>
        <w:pStyle w:val="Heading2"/>
      </w:pPr>
      <w:r>
        <w:t xml:space="preserve">The Expanding Demand: Why Videographers are Indispensable in KL</w:t>
      </w:r>
    </w:p>
    <w:p>
      <w:pPr>
        <w:pStyle w:val="FirstParagraph"/>
      </w:pPr>
      <w:r>
        <w:t xml:space="preserve">The demand for skilled Videographers in Malaysia Kuala Lumpur has surged exponentially, driven by several converging factors. The proliferation of digital marketing platforms like Facebook, Instagram, and TikTok necessitates high-quality video content for local businesses ranging from bustling night markets along Jalan Alor to multinational corporations headquartered in the Petronas Towers complex. Tourism boards actively leverage professional videography to showcase KL's iconic skyline, cultural festivals (such as Hari Raya or Thaipusam), and culinary diversity. Furthermore, the Malaysian government's initiatives like "Creative Malaysia" and investments through MDEC (Malaysia Digital Economy Corporation) actively foster the creative sector, directly creating opportunities for Videographers in Kuala Lumpur to produce content for national branding campaigns.</w:t>
      </w:r>
    </w:p>
    <w:p>
      <w:pPr>
        <w:pStyle w:val="BodyText"/>
      </w:pPr>
      <w:r>
        <w:t xml:space="preserve">Moreover, the city's unique demographic – a melting pot of Malay, Chinese, Indian, and indigenous Bumiputera communities – requires Videographers to possess not only technical proficiency but also cultural sensitivity. Capturing authentic narratives for events like weddings (adhering to specific ethnic traditions), corporate functions addressing diverse audiences, or community projects necessitates Videographers who understand the subtle nuances of Kuala Lumpur's social fabric. This cultural intelligence, combined with technical expertise, is a key differentiator in the Malaysia Kuala Lumpur market.</w:t>
      </w:r>
    </w:p>
    <w:bookmarkEnd w:id="21"/>
    <w:bookmarkStart w:id="22" w:name="Xed84b11654de54c813b83a6cb2c5573ec6c5f8e"/>
    <w:p>
      <w:pPr>
        <w:pStyle w:val="Heading2"/>
      </w:pPr>
      <w:r>
        <w:t xml:space="preserve">Challenges Facing Videographers in Malaysia Kuala Lumpur</w:t>
      </w:r>
    </w:p>
    <w:p>
      <w:pPr>
        <w:pStyle w:val="FirstParagraph"/>
      </w:pPr>
      <w:r>
        <w:t xml:space="preserve">Despite the high demand, Videographers operating within Malaysia Kuala Lumpur confront significant challenges that shape their professional trajectory. Intense competition from freelance videographers equipped with increasingly affordable consumer-grade equipment and smartphone capabilities creates downward pressure on rates and complicates market positioning. Securing consistent, well-paid projects requires Videographers to constantly innovate beyond basic recording, often necessitating skills in advanced editing (using software like Adobe Premiere Pro or DaVinci Resolve), motion graphics, drone operation (subject to CAAM regulations), and social media analytics – all while navigating KL's complex urban environment with traffic congestion and variable weather impacting shoot schedules.</w:t>
      </w:r>
    </w:p>
    <w:p>
      <w:pPr>
        <w:pStyle w:val="BodyText"/>
      </w:pPr>
      <w:r>
        <w:t xml:space="preserve">Another critical challenge is the evolving nature of client expectations. Clients in Kuala Lumpur increasingly demand not just 'video', but 'engagement' and measurable ROI. This necessitates Videographers to function more as strategic content partners than mere technicians, requiring business acumen, project management skills, and the ability to translate client objectives into compelling visual narratives within tight KL deadlines.</w:t>
      </w:r>
    </w:p>
    <w:bookmarkEnd w:id="22"/>
    <w:bookmarkStart w:id="23" w:name="evolving-skillset-beyond-the-camera"/>
    <w:p>
      <w:pPr>
        <w:pStyle w:val="Heading2"/>
      </w:pPr>
      <w:r>
        <w:t xml:space="preserve">Evolving Skillset: Beyond the Camera</w:t>
      </w:r>
    </w:p>
    <w:p>
      <w:pPr>
        <w:pStyle w:val="FirstParagraph"/>
      </w:pPr>
      <w:r>
        <w:t xml:space="preserve">This Dissertation argues that the contemporary Videographer in Malaysia Kuala Lumpur must be a multifaceted professional. Technical mastery of camera operation, lighting (crucial for capturing KL's distinct light conditions), audio capture, and post-production is non-negotiable. However, success now hinges on an expanded skillset including:</w:t>
      </w:r>
    </w:p>
    <w:p>
      <w:pPr>
        <w:numPr>
          <w:ilvl w:val="0"/>
          <w:numId w:val="1001"/>
        </w:numPr>
        <w:pStyle w:val="Compact"/>
      </w:pPr>
      <w:r>
        <w:rPr>
          <w:bCs/>
          <w:b/>
        </w:rPr>
        <w:t xml:space="preserve">Cultural Fluency:</w:t>
      </w:r>
      <w:r>
        <w:t xml:space="preserve"> </w:t>
      </w:r>
      <w:r>
        <w:t xml:space="preserve">Understanding local customs and communication styles to build rapport with clients across Malaysia's diverse ethnic groups in Kuala Lumpur.</w:t>
      </w:r>
    </w:p>
    <w:p>
      <w:pPr>
        <w:numPr>
          <w:ilvl w:val="0"/>
          <w:numId w:val="1001"/>
        </w:numPr>
        <w:pStyle w:val="Compact"/>
      </w:pPr>
      <w:r>
        <w:rPr>
          <w:bCs/>
          <w:b/>
        </w:rPr>
        <w:t xml:space="preserve">Strategic Thinking:</w:t>
      </w:r>
      <w:r>
        <w:t xml:space="preserve"> </w:t>
      </w:r>
      <w:r>
        <w:t xml:space="preserve">Ability to align video content with broader marketing or communication goals, understanding the KL-specific digital consumption habits of target demographics.</w:t>
      </w:r>
    </w:p>
    <w:p>
      <w:pPr>
        <w:numPr>
          <w:ilvl w:val="0"/>
          <w:numId w:val="1001"/>
        </w:numPr>
        <w:pStyle w:val="Compact"/>
      </w:pPr>
      <w:r>
        <w:rPr>
          <w:bCs/>
          <w:b/>
        </w:rPr>
        <w:t xml:space="preserve">Technical Adaptability:</w:t>
      </w:r>
      <w:r>
        <w:t xml:space="preserve"> </w:t>
      </w:r>
      <w:r>
        <w:t xml:space="preserve">Rapid adoption of new formats (e.g., vertical video for social media), emerging tech like virtual reality for tourism previews, and seamless integration of AI tools in editing workflows.</w:t>
      </w:r>
    </w:p>
    <w:p>
      <w:pPr>
        <w:numPr>
          <w:ilvl w:val="0"/>
          <w:numId w:val="1001"/>
        </w:numPr>
        <w:pStyle w:val="Compact"/>
      </w:pPr>
      <w:r>
        <w:rPr>
          <w:bCs/>
          <w:b/>
        </w:rPr>
        <w:t xml:space="preserve">Business Acumen:</w:t>
      </w:r>
      <w:r>
        <w:t xml:space="preserve"> </w:t>
      </w:r>
      <w:r>
        <w:t xml:space="preserve">Effective negotiation, contract management, financial literacy to navigate the freelance or agency landscape prevalent in Malaysia Kuala Lumpur.</w:t>
      </w:r>
    </w:p>
    <w:bookmarkEnd w:id="23"/>
    <w:bookmarkStart w:id="24" w:name="X7a9a7cc56e1d613fa2a15ddf343c07ad1a7f728"/>
    <w:p>
      <w:pPr>
        <w:pStyle w:val="Heading2"/>
      </w:pPr>
      <w:r>
        <w:t xml:space="preserve">The Future Trajectory: Integration and Specialization</w:t>
      </w:r>
    </w:p>
    <w:p>
      <w:pPr>
        <w:pStyle w:val="FirstParagraph"/>
      </w:pPr>
      <w:r>
        <w:t xml:space="preserve">The future for Videographers in Malaysia Kuala Lumpur points towards deeper integration within creative agencies and corporate marketing departments, alongside opportunities for high-end specialization. There is a growing niche for Videographers focusing on specific sectors like:</w:t>
      </w:r>
    </w:p>
    <w:p>
      <w:pPr>
        <w:numPr>
          <w:ilvl w:val="0"/>
          <w:numId w:val="1002"/>
        </w:numPr>
        <w:pStyle w:val="Compact"/>
      </w:pPr>
      <w:r>
        <w:rPr>
          <w:bCs/>
          <w:b/>
        </w:rPr>
        <w:t xml:space="preserve">Heritage &amp; Tourism:</w:t>
      </w:r>
      <w:r>
        <w:t xml:space="preserve"> </w:t>
      </w:r>
      <w:r>
        <w:t xml:space="preserve">Documenting KL's architectural legacy and cultural heritage sites for UNESCO initiatives or tourism campaigns.</w:t>
      </w:r>
    </w:p>
    <w:p>
      <w:pPr>
        <w:numPr>
          <w:ilvl w:val="0"/>
          <w:numId w:val="1002"/>
        </w:numPr>
        <w:pStyle w:val="Compact"/>
      </w:pPr>
      <w:r>
        <w:rPr>
          <w:bCs/>
          <w:b/>
        </w:rPr>
        <w:t xml:space="preserve">E-Learning &amp; Corporate Training:</w:t>
      </w:r>
      <w:r>
        <w:t xml:space="preserve"> </w:t>
      </w:r>
      <w:r>
        <w:t xml:space="preserve">Developing professional video content for KL-based educational institutions and multinational companies' internal communications.</w:t>
      </w:r>
    </w:p>
    <w:p>
      <w:pPr>
        <w:numPr>
          <w:ilvl w:val="0"/>
          <w:numId w:val="1002"/>
        </w:numPr>
        <w:pStyle w:val="Compact"/>
      </w:pPr>
      <w:r>
        <w:rPr>
          <w:bCs/>
          <w:b/>
        </w:rPr>
        <w:t xml:space="preserve">Brighter Content Creation:</w:t>
      </w:r>
      <w:r>
        <w:t xml:space="preserve"> </w:t>
      </w:r>
      <w:r>
        <w:t xml:space="preserve">Crafting engaging short-form videos specifically tailored for the highly competitive Malaysian social media landscape, often targeting Gen Z audiences in cities like KL.</w:t>
      </w:r>
    </w:p>
    <w:bookmarkEnd w:id="24"/>
    <w:bookmarkStart w:id="25" w:name="Xc0f858477e2879e8f4938d5a024070eba440271"/>
    <w:p>
      <w:pPr>
        <w:pStyle w:val="Heading2"/>
      </w:pPr>
      <w:r>
        <w:t xml:space="preserve">Conclusion: A Vital Creative Asset in Malaysia's Capital</w:t>
      </w:r>
    </w:p>
    <w:p>
      <w:pPr>
        <w:pStyle w:val="FirstParagraph"/>
      </w:pPr>
      <w:r>
        <w:t xml:space="preserve">This Dissertation conclusively establishes that the Videographer is not merely a technical operator but a vital creative and strategic asset within Malaysia Kuala Lumpur's burgeoning media ecosystem. The city's unique blend of rapid modernization, deep cultural diversity, and digital transformation creates both unparalleled opportunities and distinct challenges for professionals in this field. Success demands continuous adaptation beyond the camera – embracing cultural intelligence, strategic business thinking, and cutting-edge technical skills. As Kuala Lumpur solidifies its position as a leading creative hub in Southeast Asia, the role of the Videographer will only become more sophisticated and indispensable. Future Dissertation research should further explore longitudinal studies on career progression paths for Videographers in Malaysia Kuala Lumpur and the impact of emerging technologies like AI-driven editing tools on skill requirements within this specific market. The evolution of videography in KL is a microcosm reflecting the broader digital transformation of Malaysia's creative economy.</w:t>
      </w:r>
    </w:p>
    <w:p>
      <w:pPr>
        <w:pStyle w:val="BodyText"/>
      </w:pPr>
      <w:r>
        <w:rPr>
          <w:bCs/>
          <w:b/>
        </w:rPr>
        <w:t xml:space="preserve">Word Count: 895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Videographers in Malaysia Kuala Lumpur</dc:title>
  <dc:creator/>
  <cp:keywords/>
  <dcterms:created xsi:type="dcterms:W3CDTF">2026-07-18T01:40:38Z</dcterms:created>
  <dcterms:modified xsi:type="dcterms:W3CDTF">2026-07-18T01:40:38Z</dcterms:modified>
</cp:coreProperties>
</file>

<file path=docProps/custom.xml><?xml version="1.0" encoding="utf-8"?>
<Properties xmlns="http://schemas.openxmlformats.org/officeDocument/2006/custom-properties" xmlns:vt="http://schemas.openxmlformats.org/officeDocument/2006/docPropsVTypes"/>
</file>