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Spain</w:t>
      </w:r>
      <w:r>
        <w:t xml:space="preserve"> </w:t>
      </w:r>
      <w:r>
        <w:t xml:space="preserve">Madrid's</w:t>
      </w:r>
      <w:r>
        <w:t xml:space="preserve"> </w:t>
      </w:r>
      <w:r>
        <w:t xml:space="preserve">Media</w:t>
      </w:r>
      <w:r>
        <w:t xml:space="preserve"> </w:t>
      </w:r>
      <w:r>
        <w:t xml:space="preserve">Landscape</w:t>
      </w:r>
    </w:p>
    <w:bookmarkStart w:id="26" w:name="X3ca969811f63b1c19b8d2c9600a2df2bc7bf2b8"/>
    <w:p>
      <w:pPr>
        <w:pStyle w:val="Heading1"/>
      </w:pPr>
      <w:r>
        <w:t xml:space="preserve">The Dynamic Professional Identity of the Videographer Within Spain Madrid's Creative Ecosystem: A Contemporary Dissertation Analysis</w:t>
      </w:r>
    </w:p>
    <w:p>
      <w:pPr>
        <w:pStyle w:val="FirstParagraph"/>
      </w:pPr>
      <w:r>
        <w:rPr>
          <w:bCs/>
          <w:b/>
        </w:rPr>
        <w:t xml:space="preserve">Abstract:</w:t>
      </w:r>
      <w:r>
        <w:t xml:space="preserve"> </w:t>
      </w:r>
      <w:r>
        <w:t xml:space="preserve">This dissertation examines the critical and evolving role of the videographer within the specific context of Spain Madrid, analyzing how cultural, economic, and technological forces shape this profession. Moving beyond a mere technical description, it establishes Madrid as the undisputed epicenter for videography in Spain, where local demand intersects with national and international media production. The study argues that success for the contemporary videographer in Spain Madrid necessitates a unique blend of artistic vision, technical mastery, and deep contextual understanding of the city's vibrant creative environment.</w:t>
      </w:r>
    </w:p>
    <w:bookmarkStart w:id="20" w:name="X48d7226c6139235797743183210127ea2e39d69"/>
    <w:p>
      <w:pPr>
        <w:pStyle w:val="Heading2"/>
      </w:pPr>
      <w:r>
        <w:t xml:space="preserve">Introduction: Madrid as the Heartbeat of Spanish Videography</w:t>
      </w:r>
    </w:p>
    <w:p>
      <w:pPr>
        <w:pStyle w:val="FirstParagraph"/>
      </w:pPr>
      <w:r>
        <w:t xml:space="preserve">Spain Madrid is not merely a location; it is the pulsating core of Spain's audiovisual industry. As the nation's capital and largest urban center, Madrid hosts major broadcasters (RTVE, Movistar+), international production companies, advertising agencies (such as those in the Salamanca district), film studios (like Balerma Film Studio), and a burgeoning number of independent creators. Within this dense ecosystem, the role of the</w:t>
      </w:r>
      <w:r>
        <w:t xml:space="preserve"> </w:t>
      </w:r>
      <w:r>
        <w:rPr>
          <w:bCs/>
          <w:b/>
        </w:rPr>
        <w:t xml:space="preserve">Videographer</w:t>
      </w:r>
      <w:r>
        <w:t xml:space="preserve"> </w:t>
      </w:r>
      <w:r>
        <w:t xml:space="preserve">has transcended traditional camera operation to become a multifaceted creative partnership essential for storytelling across commercials, documentaries, event coverage (from Fashion Week to Madrid Open), corporate communications, and social media content. This dissertation posits that understanding the specific demands and opportunities within Spain Madrid is fundamental for any videographer seeking professional relevance in the Spanish market.</w:t>
      </w:r>
    </w:p>
    <w:bookmarkEnd w:id="20"/>
    <w:bookmarkStart w:id="21" w:name="Xc12bb8834fadefd96ffe0f39666b5360d5a075b"/>
    <w:p>
      <w:pPr>
        <w:pStyle w:val="Heading2"/>
      </w:pPr>
      <w:r>
        <w:t xml:space="preserve">Industry Context: Demand Driven by Madrid's Cultural &amp; Economic Engine</w:t>
      </w:r>
    </w:p>
    <w:p>
      <w:pPr>
        <w:pStyle w:val="FirstParagraph"/>
      </w:pPr>
      <w:r>
        <w:t xml:space="preserve">The demand for skilled videographers in Spain Madrid is directly fueled by the city's status as a global tourism destination (over 90 million tourists annually), a major hub for international business events (like FITUR and IFEMA fairs), and its position as the cultural capital of Spain. Businesses ranging from Michelin-starred restaurants in Salamanca to tech startups in Madrid Tech City require high-quality visual content for digital marketing, which necessitates an on-the-ground videographer who understands local aesthetics, language nuances (Castilian Spanish), and the city's unique light and atmosphere. Furthermore, Madrid's thriving film industry, supported by regional government initiatives like those from Comunidad de Madrid's Institute of Cinematography and Audiovisual Arts (ICAA), creates a continuous pipeline of projects demanding versatile videographers capable of working within tight urban schedules and diverse locations across the city.</w:t>
      </w:r>
    </w:p>
    <w:bookmarkEnd w:id="21"/>
    <w:bookmarkStart w:id="22" w:name="Xb1114010945ccc3a0317b6117ea9d59cb750fc6"/>
    <w:p>
      <w:pPr>
        <w:pStyle w:val="Heading2"/>
      </w:pPr>
      <w:r>
        <w:t xml:space="preserve">The Modern Videographer: Skills Beyond the Camera in Spain Madrid</w:t>
      </w:r>
    </w:p>
    <w:p>
      <w:pPr>
        <w:pStyle w:val="FirstParagraph"/>
      </w:pPr>
      <w:r>
        <w:t xml:space="preserve">Success for a videographer operating in Spain Madrid requires an expanded skillset compared to a generic role. The dissertation identifies key competencies specific to this environment:</w:t>
      </w:r>
    </w:p>
    <w:p>
      <w:pPr>
        <w:numPr>
          <w:ilvl w:val="0"/>
          <w:numId w:val="1001"/>
        </w:numPr>
        <w:pStyle w:val="Compact"/>
      </w:pPr>
      <w:r>
        <w:rPr>
          <w:bCs/>
          <w:b/>
        </w:rPr>
        <w:t xml:space="preserve">Cultural Fluency:</w:t>
      </w:r>
      <w:r>
        <w:t xml:space="preserve"> </w:t>
      </w:r>
      <w:r>
        <w:t xml:space="preserve">Understanding local customs, humor, and communication styles is vital when working with Spanish clients or capturing authentic Madrid life (e.g., the energy of a local market like Mercado de San Miguel).</w:t>
      </w:r>
    </w:p>
    <w:p>
      <w:pPr>
        <w:numPr>
          <w:ilvl w:val="0"/>
          <w:numId w:val="1001"/>
        </w:numPr>
        <w:pStyle w:val="Compact"/>
      </w:pPr>
      <w:r>
        <w:rPr>
          <w:bCs/>
          <w:b/>
        </w:rPr>
        <w:t xml:space="preserve">Logistical Agility:</w:t>
      </w:r>
      <w:r>
        <w:t xml:space="preserve"> </w:t>
      </w:r>
      <w:r>
        <w:t xml:space="preserve">Navigating Madrid's complex urban environment – securing permits for filming in historic districts (e.g., Retiro Park, Plaza Mayor), understanding traffic patterns, and managing logistics across a sprawling city – is non-negotiable.</w:t>
      </w:r>
    </w:p>
    <w:p>
      <w:pPr>
        <w:numPr>
          <w:ilvl w:val="0"/>
          <w:numId w:val="1001"/>
        </w:numPr>
        <w:pStyle w:val="Compact"/>
      </w:pPr>
      <w:r>
        <w:rPr>
          <w:bCs/>
          <w:b/>
        </w:rPr>
        <w:t xml:space="preserve">Adaptability to Diverse Projects:</w:t>
      </w:r>
      <w:r>
        <w:t xml:space="preserve"> </w:t>
      </w:r>
      <w:r>
        <w:t xml:space="preserve">A videographer in Spain Madrid must effortlessly transition from shooting high-end commercial campaigns for brands like Mango or Telefónica to documenting grassroots cultural festivals (e.g., San Isidro Festival) or creating short-form content for Instagram influencers.</w:t>
      </w:r>
    </w:p>
    <w:p>
      <w:pPr>
        <w:numPr>
          <w:ilvl w:val="0"/>
          <w:numId w:val="1001"/>
        </w:numPr>
        <w:pStyle w:val="Compact"/>
      </w:pPr>
      <w:r>
        <w:rPr>
          <w:bCs/>
          <w:b/>
        </w:rPr>
        <w:t xml:space="preserve">Digital &amp; Social Media Acumen:</w:t>
      </w:r>
      <w:r>
        <w:t xml:space="preserve"> </w:t>
      </w:r>
      <w:r>
        <w:t xml:space="preserve">Mastery of platforms popular in Spain (TikTok, Instagram, YouTube) and understanding the local digital consumption habits is now a core videographer skill, directly impacting client ROI in Madrid's competitive market.</w:t>
      </w:r>
    </w:p>
    <w:bookmarkEnd w:id="22"/>
    <w:bookmarkStart w:id="23" w:name="Xff82b17f14572aec143c157e9da18c155940efc"/>
    <w:p>
      <w:pPr>
        <w:pStyle w:val="Heading2"/>
      </w:pPr>
      <w:r>
        <w:t xml:space="preserve">Economic Realities and Professional Development in Madrid</w:t>
      </w:r>
    </w:p>
    <w:p>
      <w:pPr>
        <w:pStyle w:val="FirstParagraph"/>
      </w:pPr>
      <w:r>
        <w:t xml:space="preserve">The economic landscape for the videographer in Spain Madrid presents both opportunities and challenges. While freelance opportunities are abundant due to the city's media density, competition is fierce. The dissertation highlights that successful videographers often invest in continuous professional development through local workshops (offered by institutions like IE University or Madrid Film School), networking events hosted by groups such as the Asociación de Productores de Cine y Televisión (APCT), and building a strong portfolio showcasing Madrid-specific projects. Understanding Spain's specific labor regulations for freelancers (</w:t>
      </w:r>
      <w:r>
        <w:rPr>
          <w:iCs/>
          <w:i/>
        </w:rPr>
        <w:t xml:space="preserve">autónomos</w:t>
      </w:r>
      <w:r>
        <w:t xml:space="preserve">) is also crucial for sustainable practice within this market. Salaries vary significantly, but experienced videographers with a strong Madrid portfolio commanding higher rates from agencies or major clients.</w:t>
      </w:r>
    </w:p>
    <w:bookmarkEnd w:id="23"/>
    <w:bookmarkStart w:id="24" w:name="Xad64f81922dd371adc87c1e06aadce0cec2ac6e"/>
    <w:p>
      <w:pPr>
        <w:pStyle w:val="Heading2"/>
      </w:pPr>
      <w:r>
        <w:t xml:space="preserve">Future Outlook: Technology and the Videographer's Evolution in Spain Madrid</w:t>
      </w:r>
    </w:p>
    <w:p>
      <w:pPr>
        <w:pStyle w:val="FirstParagraph"/>
      </w:pPr>
      <w:r>
        <w:t xml:space="preserve">The future trajectory of the videographer role within Spain Madrid is inextricably linked to technological advancement. The dissertation anticipates growing demand for videographers proficient in emerging technologies like 360-degree video for tourism promotion, drone cinematography (requiring specific authorization from the Spanish aviation authority, ENAC), and high-resolution formats (8K) increasingly used by Madrid-based production houses. Simultaneously, AI tools for editing and color grading are becoming common, shifting the videographer's focus towards conceptualization and creative direction rather than purely technical execution. The videographer who masters both cutting-edge technology *and* understands the authentic soul of Spain Madrid will be best positioned to thrive.</w:t>
      </w:r>
    </w:p>
    <w:bookmarkEnd w:id="24"/>
    <w:bookmarkStart w:id="25" w:name="conclusion-a-dissertation-imperative"/>
    <w:p>
      <w:pPr>
        <w:pStyle w:val="Heading2"/>
      </w:pPr>
      <w:r>
        <w:t xml:space="preserve">Conclusion: A Dissertation Imperative</w:t>
      </w:r>
    </w:p>
    <w:p>
      <w:pPr>
        <w:pStyle w:val="FirstParagraph"/>
      </w:pPr>
      <w:r>
        <w:t xml:space="preserve">This dissertation unequivocally establishes that the professional identity and success of a</w:t>
      </w:r>
      <w:r>
        <w:t xml:space="preserve"> </w:t>
      </w:r>
      <w:r>
        <w:rPr>
          <w:bCs/>
          <w:b/>
        </w:rPr>
        <w:t xml:space="preserve">Videographer</w:t>
      </w:r>
      <w:r>
        <w:t xml:space="preserve"> </w:t>
      </w:r>
      <w:r>
        <w:t xml:space="preserve">are inextricably tied to their deep integration within the specific ecosystem of Spain Madrid. It is not merely about possessing technical skills; it is about embodying an understanding of Madrid's rhythm, its cultural nuances, its economic drivers, and its unique visual landscape. The videographer operating effectively within Spain Madrid is not a generic technician but a contextual artist and strategic partner. As the city continues to solidify its position as Europe's leading creative hub for Iberian content production, the demand for videographers who can authentically capture and convey the essence of Madrid – from its grandeur to its intimate street life – will only intensify. For any aspiring or established videographer targeting Spain's most dynamic media market, mastering this specific context is not optional; it is the very foundation of professional viability and excellence in a rapidly evolving industry.</w:t>
      </w:r>
    </w:p>
    <w:p>
      <w:pPr>
        <w:pStyle w:val="BodyText"/>
      </w:pPr>
      <w:r>
        <w:rPr>
          <w:iCs/>
          <w:i/>
        </w:rPr>
        <w:t xml:space="preserve">This dissertation analysis underscores that the journey of the videographer in Spain Madrid is one of continuous adaptation, cultural immersion, and technical innovation – a vital thread within the vibrant tapestry of Spanish creative expression.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Spain Madrid's Media Landscape</dc:title>
  <dc:creator/>
  <dc:language>en</dc:language>
  <cp:keywords/>
  <dcterms:created xsi:type="dcterms:W3CDTF">2025-12-13T13:46:42Z</dcterms:created>
  <dcterms:modified xsi:type="dcterms:W3CDTF">2025-12-13T13:46:42Z</dcterms:modified>
</cp:coreProperties>
</file>

<file path=docProps/custom.xml><?xml version="1.0" encoding="utf-8"?>
<Properties xmlns="http://schemas.openxmlformats.org/officeDocument/2006/custom-properties" xmlns:vt="http://schemas.openxmlformats.org/officeDocument/2006/docPropsVTypes"/>
</file>