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w:t>
      </w:r>
    </w:p>
    <w:bookmarkStart w:id="27" w:name="Xd6947653d33fd34173cc73fd1438b0820e2a6df"/>
    <w:p>
      <w:pPr>
        <w:pStyle w:val="Heading1"/>
      </w:pPr>
      <w:r>
        <w:t xml:space="preserve">Dissertation: The Evolving Role of the Videographer in Switzerland Zurich</w:t>
      </w:r>
    </w:p>
    <w:bookmarkStart w:id="20" w:name="abstract"/>
    <w:p>
      <w:pPr>
        <w:pStyle w:val="Heading2"/>
      </w:pPr>
      <w:r>
        <w:t xml:space="preserve">Abstract</w:t>
      </w:r>
    </w:p>
    <w:p>
      <w:pPr>
        <w:pStyle w:val="FirstParagraph"/>
      </w:pPr>
      <w:r>
        <w:t xml:space="preserve">This Dissertation examines the professional trajectory, market dynamics, and cultural significance of the modern Videographer within the unique context of Switzerland Zurich. As a global hub for finance, technology, and culture, Zurich demands videographers with specialized skills that bridge technical expertise with nuanced understanding of Swiss business practices and aesthetics. This study analyzes how contemporary Videographers navigate regulatory frameworks, client expectations in a multilingual environment (German/French/English), and the city's distinct visual identity. Findings underscore that successful Videographers in Switzerland Zurich are not merely technicians but strategic communicators integral to corporate storytelling, cultural preservation, and international brand positioning within this premium market.</w:t>
      </w:r>
    </w:p>
    <w:bookmarkEnd w:id="20"/>
    <w:bookmarkStart w:id="21" w:name="X8dddbb85e5c9c221e1f711e9e4c63c2707ad870"/>
    <w:p>
      <w:pPr>
        <w:pStyle w:val="Heading2"/>
      </w:pPr>
      <w:r>
        <w:t xml:space="preserve">1. Introduction: Defining the Videographer's Niche in Zurich</w:t>
      </w:r>
    </w:p>
    <w:p>
      <w:pPr>
        <w:pStyle w:val="FirstParagraph"/>
      </w:pPr>
      <w:r>
        <w:t xml:space="preserve">The role of the Videographer has transcended traditional cinematography in Switzerland Zurich. Today’s professional is expected to conceptualize narratives, manage complex productions, and deliver high-stakes content for diverse clients—from global financial institutions headquartered in Zurich to innovative tech startups and cultural heritage organizations. This Dissertation argues that the Swiss market, particularly within Zurich, necessitates a Videographer who embodies technical precision alongside deep cultural intelligence. Switzerland's reputation for excellence and discretion shapes client expectations: videography must reflect sophistication without overt commercialism. The Videographer operating in this environment becomes a crucial interpreter of Swiss values—efficiency, quality, and discretion—through visual storytelling. This is not merely about capturing footage; it’s about translating the essence of Zurich into compelling motion media.</w:t>
      </w:r>
    </w:p>
    <w:bookmarkEnd w:id="21"/>
    <w:bookmarkStart w:id="22" w:name="X68135062dd39778abb275bb5801f1bdfc2d5377"/>
    <w:p>
      <w:pPr>
        <w:pStyle w:val="Heading2"/>
      </w:pPr>
      <w:r>
        <w:t xml:space="preserve">2. The Zurich Market: A Premium Demand Landscape</w:t>
      </w:r>
    </w:p>
    <w:p>
      <w:pPr>
        <w:pStyle w:val="FirstParagraph"/>
      </w:pPr>
      <w:r>
        <w:t xml:space="preserve">Zurich's status as a leading financial and innovation center drives a unique demand for high-quality videography. Corporations, government entities (such as the Swiss Federal Office of Culture), and international organizations consistently seek Videographers capable of producing polished corporate videos, event documentation, and marketing campaigns that resonate with both local Swiss audiences and global stakeholders. The market is characterized by:</w:t>
      </w:r>
    </w:p>
    <w:p>
      <w:pPr>
        <w:numPr>
          <w:ilvl w:val="0"/>
          <w:numId w:val="1001"/>
        </w:numPr>
        <w:pStyle w:val="Compact"/>
      </w:pPr>
      <w:r>
        <w:rPr>
          <w:bCs/>
          <w:b/>
        </w:rPr>
        <w:t xml:space="preserve">High Expectations for Quality:</w:t>
      </w:r>
      <w:r>
        <w:t xml:space="preserve"> </w:t>
      </w:r>
      <w:r>
        <w:t xml:space="preserve">Zurich clients demand broadcast-standard production values, reflecting Switzerland’s premium brand.</w:t>
      </w:r>
    </w:p>
    <w:p>
      <w:pPr>
        <w:numPr>
          <w:ilvl w:val="0"/>
          <w:numId w:val="1001"/>
        </w:numPr>
        <w:pStyle w:val="Compact"/>
      </w:pPr>
      <w:r>
        <w:rPr>
          <w:bCs/>
          <w:b/>
        </w:rPr>
        <w:t xml:space="preserve">Multilingual Nuance:</w:t>
      </w:r>
      <w:r>
        <w:t xml:space="preserve"> </w:t>
      </w:r>
      <w:r>
        <w:t xml:space="preserve">Effective Videographers must understand linguistic and cultural contexts (e.g., Swiss German vs. standard German nuances in regional content).</w:t>
      </w:r>
    </w:p>
    <w:p>
      <w:pPr>
        <w:numPr>
          <w:ilvl w:val="0"/>
          <w:numId w:val="1001"/>
        </w:numPr>
        <w:pStyle w:val="Compact"/>
      </w:pPr>
      <w:r>
        <w:rPr>
          <w:bCs/>
          <w:b/>
        </w:rPr>
        <w:t xml:space="preserve">Regulatory Complexity:</w:t>
      </w:r>
      <w:r>
        <w:t xml:space="preserve"> </w:t>
      </w:r>
      <w:r>
        <w:t xml:space="preserve">Adherence to strict Swiss data privacy laws (FADP) and media regulations is non-negotiable.</w:t>
      </w:r>
    </w:p>
    <w:p>
      <w:pPr>
        <w:pStyle w:val="FirstParagraph"/>
      </w:pPr>
      <w:r>
        <w:t xml:space="preserve">This niche market, concentrated within Switzerland Zurich, fosters Videographers who specialize in industries like finance, sustainability (e.g., documenting Alpine eco-projects), and luxury goods—sectors where visual reputation is paramount. The Dissertation identifies a growing segment of independent Videographers in Zurich who partner with local agencies to deliver hyper-localized content for international clients seeking Swiss authenticity.</w:t>
      </w:r>
    </w:p>
    <w:bookmarkEnd w:id="22"/>
    <w:bookmarkStart w:id="23" w:name="skillset-evolution-beyond-the-camera"/>
    <w:p>
      <w:pPr>
        <w:pStyle w:val="Heading2"/>
      </w:pPr>
      <w:r>
        <w:t xml:space="preserve">3. Skillset Evolution: Beyond the Camera</w:t>
      </w:r>
    </w:p>
    <w:p>
      <w:pPr>
        <w:pStyle w:val="FirstParagraph"/>
      </w:pPr>
      <w:r>
        <w:t xml:space="preserve">The modern Videographer in Switzerland Zurich must master a multifaceted skillset distinct from generic industry standards. This Dissertation highlights critical competencies:</w:t>
      </w:r>
    </w:p>
    <w:p>
      <w:pPr>
        <w:numPr>
          <w:ilvl w:val="0"/>
          <w:numId w:val="1002"/>
        </w:numPr>
        <w:pStyle w:val="Compact"/>
      </w:pPr>
      <w:r>
        <w:rPr>
          <w:bCs/>
          <w:b/>
        </w:rPr>
        <w:t xml:space="preserve">Cultural Fluency:</w:t>
      </w:r>
      <w:r>
        <w:t xml:space="preserve"> </w:t>
      </w:r>
      <w:r>
        <w:t xml:space="preserve">Understanding Swiss business etiquette (e.g., punctuality, indirect communication styles) to manage client expectations seamlessly during production.</w:t>
      </w:r>
    </w:p>
    <w:p>
      <w:pPr>
        <w:numPr>
          <w:ilvl w:val="0"/>
          <w:numId w:val="1002"/>
        </w:numPr>
        <w:pStyle w:val="Compact"/>
      </w:pPr>
      <w:r>
        <w:rPr>
          <w:bCs/>
          <w:b/>
        </w:rPr>
        <w:t xml:space="preserve">Technical Precision with Swiss Standards:</w:t>
      </w:r>
      <w:r>
        <w:t xml:space="preserve"> </w:t>
      </w:r>
      <w:r>
        <w:t xml:space="preserve">Expertise in 4K/8K workflows, drone cinematography (with strict Swiss aviation permits), and post-production tools compliant with Swiss data laws.</w:t>
      </w:r>
    </w:p>
    <w:p>
      <w:pPr>
        <w:numPr>
          <w:ilvl w:val="0"/>
          <w:numId w:val="1002"/>
        </w:numPr>
        <w:pStyle w:val="Compact"/>
      </w:pPr>
      <w:r>
        <w:rPr>
          <w:bCs/>
          <w:b/>
        </w:rPr>
        <w:t xml:space="preserve">Narrative Sensitivity:</w:t>
      </w:r>
      <w:r>
        <w:t xml:space="preserve"> </w:t>
      </w:r>
      <w:r>
        <w:t xml:space="preserve">Crafting stories that align with Zurich’s identity—emphasizing clarity, innovation, and harmony with the natural environment (e.g., Lake Zurich or Alpine backdrops).</w:t>
      </w:r>
    </w:p>
    <w:p>
      <w:pPr>
        <w:numPr>
          <w:ilvl w:val="0"/>
          <w:numId w:val="1002"/>
        </w:numPr>
        <w:pStyle w:val="Compact"/>
      </w:pPr>
      <w:r>
        <w:rPr>
          <w:bCs/>
          <w:b/>
        </w:rPr>
        <w:t xml:space="preserve">Collaborative Agility:</w:t>
      </w:r>
      <w:r>
        <w:t xml:space="preserve"> </w:t>
      </w:r>
      <w:r>
        <w:t xml:space="preserve">Working within Swiss project management structures (often influenced by German-speaking business models) and adapting to client feedback loops common in Zurich-based firms.</w:t>
      </w:r>
    </w:p>
    <w:p>
      <w:pPr>
        <w:pStyle w:val="FirstParagraph"/>
      </w:pPr>
      <w:r>
        <w:t xml:space="preserve">This evolution positions the Videographer as a strategic partner, not just a service provider. A successful project for Credit Suisse or ETH Zurich requires more than technical skill; it demands insight into what constitutes "Swiss excellence" through the lens of moving imagery.</w:t>
      </w:r>
    </w:p>
    <w:bookmarkEnd w:id="23"/>
    <w:bookmarkStart w:id="24" w:name="challenges-and-regulatory-context"/>
    <w:p>
      <w:pPr>
        <w:pStyle w:val="Heading2"/>
      </w:pPr>
      <w:r>
        <w:t xml:space="preserve">4. Challenges and Regulatory Context</w:t>
      </w:r>
    </w:p>
    <w:p>
      <w:pPr>
        <w:pStyle w:val="FirstParagraph"/>
      </w:pPr>
      <w:r>
        <w:t xml:space="preserve">The Videographer operating in Switzerland Zurich faces distinct challenges shaped by national and cantonal regulations. This Dissertation details key hurdles:</w:t>
      </w:r>
    </w:p>
    <w:p>
      <w:pPr>
        <w:numPr>
          <w:ilvl w:val="0"/>
          <w:numId w:val="1003"/>
        </w:numPr>
        <w:pStyle w:val="Compact"/>
      </w:pPr>
      <w:r>
        <w:rPr>
          <w:bCs/>
          <w:b/>
        </w:rPr>
        <w:t xml:space="preserve">Data Protection:</w:t>
      </w:r>
      <w:r>
        <w:t xml:space="preserve"> </w:t>
      </w:r>
      <w:r>
        <w:t xml:space="preserve">Strict Swiss Federal Data Protection Act (FADP) requires Videographers to implement robust data handling protocols, especially for content involving people or sensitive corporate sites.</w:t>
      </w:r>
    </w:p>
    <w:p>
      <w:pPr>
        <w:numPr>
          <w:ilvl w:val="0"/>
          <w:numId w:val="1003"/>
        </w:numPr>
        <w:pStyle w:val="Compact"/>
      </w:pPr>
      <w:r>
        <w:rPr>
          <w:bCs/>
          <w:b/>
        </w:rPr>
        <w:t xml:space="preserve">Permits and Logistics:</w:t>
      </w:r>
      <w:r>
        <w:t xml:space="preserve"> </w:t>
      </w:r>
      <w:r>
        <w:t xml:space="preserve">Filming in Zurich city center or near protected landscapes (e.g., near the Limmat River) necessitates navigating complex municipal permits and environmental guidelines.</w:t>
      </w:r>
    </w:p>
    <w:p>
      <w:pPr>
        <w:numPr>
          <w:ilvl w:val="0"/>
          <w:numId w:val="1003"/>
        </w:numPr>
        <w:pStyle w:val="Compact"/>
      </w:pPr>
      <w:r>
        <w:rPr>
          <w:bCs/>
          <w:b/>
        </w:rPr>
        <w:t xml:space="preserve">Multilingual Client Management:</w:t>
      </w:r>
      <w:r>
        <w:t xml:space="preserve"> </w:t>
      </w:r>
      <w:r>
        <w:t xml:space="preserve">Communicating project scope, creative direction, and deliverables across German, French, or English requires linguistic precision to avoid costly misunderstandings.</w:t>
      </w:r>
    </w:p>
    <w:p>
      <w:pPr>
        <w:pStyle w:val="FirstParagraph"/>
      </w:pPr>
      <w:r>
        <w:t xml:space="preserve">Despite these complexities, the Dissertation argues that these constraints elevate the Videographer’s value. Compliance becomes a selling point for international brands seeking Swiss partners who understand local governance—a hallmark of professionalism in this market.</w:t>
      </w:r>
    </w:p>
    <w:bookmarkEnd w:id="24"/>
    <w:bookmarkStart w:id="25" w:name="X128d5ff942a4208e857db0d30df77a9df190f03"/>
    <w:p>
      <w:pPr>
        <w:pStyle w:val="Heading2"/>
      </w:pPr>
      <w:r>
        <w:t xml:space="preserve">5. Future Trajectory: AI, Sustainability, and Zurich’s Vision</w:t>
      </w:r>
    </w:p>
    <w:p>
      <w:pPr>
        <w:pStyle w:val="FirstParagraph"/>
      </w:pPr>
      <w:r>
        <w:t xml:space="preserve">The future of the Videographer in Switzerland Zurich is intrinsically linked to two trends: technological integration and sustainability. This Dissertation projects that:</w:t>
      </w:r>
    </w:p>
    <w:p>
      <w:pPr>
        <w:numPr>
          <w:ilvl w:val="0"/>
          <w:numId w:val="1004"/>
        </w:numPr>
        <w:pStyle w:val="Compact"/>
      </w:pPr>
      <w:r>
        <w:rPr>
          <w:bCs/>
          <w:b/>
        </w:rPr>
        <w:t xml:space="preserve">AI Integration:</w:t>
      </w:r>
      <w:r>
        <w:t xml:space="preserve"> </w:t>
      </w:r>
      <w:r>
        <w:t xml:space="preserve">AI tools for automated editing or color grading will become standard, but the human Videographer’s role in creative direction and client empathy will remain irreplaceable—especially in Zurich’s relationship-driven business culture.</w:t>
      </w:r>
    </w:p>
    <w:p>
      <w:pPr>
        <w:numPr>
          <w:ilvl w:val="0"/>
          <w:numId w:val="1004"/>
        </w:numPr>
        <w:pStyle w:val="Compact"/>
      </w:pPr>
      <w:r>
        <w:rPr>
          <w:bCs/>
          <w:b/>
        </w:rPr>
        <w:t xml:space="preserve">Sustainability Focus:</w:t>
      </w:r>
      <w:r>
        <w:t xml:space="preserve"> </w:t>
      </w:r>
      <w:r>
        <w:t xml:space="preserve">As Switzerland advances its environmental goals (e.g., 2050 climate neutrality), Videographers must adopt eco-conscious practices (e.g., carbon-neutral shoots, local sourcing of equipment) to align with Zurich-based client values. Documenting sustainability initiatives will be a major growth area.</w:t>
      </w:r>
    </w:p>
    <w:p>
      <w:pPr>
        <w:pStyle w:val="FirstParagraph"/>
      </w:pPr>
      <w:r>
        <w:t xml:space="preserve">Zurich’s vision as a "Smart City" and cultural capital ensures continued demand for Videographers who can visually articulate innovation while respecting the city’s heritage—a duality central to Switzerland Zurich's identity.</w:t>
      </w:r>
    </w:p>
    <w:bookmarkEnd w:id="25"/>
    <w:bookmarkStart w:id="26" w:name="conclusion"/>
    <w:p>
      <w:pPr>
        <w:pStyle w:val="Heading2"/>
      </w:pPr>
      <w:r>
        <w:t xml:space="preserve">Conclusion</w:t>
      </w:r>
    </w:p>
    <w:p>
      <w:pPr>
        <w:pStyle w:val="FirstParagraph"/>
      </w:pPr>
      <w:r>
        <w:t xml:space="preserve">This Dissertation confirms that the Videographer in Switzerland Zurich occupies a pivotal, evolving position within the creative economy. Success hinges not on technical proficiency alone, but on an intimate grasp of Swiss cultural codes, regulatory landscapes, and Zurich’s unique market demands. The Videographer must be a storyteller who speaks Swiss business fluency—a vital asset for any organization seeking to authentically represent itself in this prestigious global city. As Zurich cements its reputation as a hub for innovation and quality, the specialized Videographer will remain indispensable, translating Switzerland’s precision and elegance into the moving image. Future research should explore how emerging technologies further redefine this role within Switzerland Zurich's dynamic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Switzerland Zurich</dc:title>
  <dc:creator/>
  <dc:language>en</dc:language>
  <cp:keywords/>
  <dcterms:created xsi:type="dcterms:W3CDTF">2025-12-12T01:19:58Z</dcterms:created>
  <dcterms:modified xsi:type="dcterms:W3CDTF">2025-12-12T01:19:58Z</dcterms:modified>
</cp:coreProperties>
</file>

<file path=docProps/custom.xml><?xml version="1.0" encoding="utf-8"?>
<Properties xmlns="http://schemas.openxmlformats.org/officeDocument/2006/custom-properties" xmlns:vt="http://schemas.openxmlformats.org/officeDocument/2006/docPropsVTypes"/>
</file>