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A</w:t>
      </w:r>
      <w:r>
        <w:t xml:space="preserve"> </w:t>
      </w:r>
      <w:r>
        <w:t xml:space="preserve">Dissertation</w:t>
      </w:r>
      <w:r>
        <w:t xml:space="preserve"> </w:t>
      </w:r>
      <w:r>
        <w:t xml:space="preserve">Study</w:t>
      </w:r>
    </w:p>
    <w:bookmarkStart w:id="26" w:name="Xbd04f33f5e2d64d3e350b30098088dc151bed8e"/>
    <w:p>
      <w:pPr>
        <w:pStyle w:val="Heading1"/>
      </w:pPr>
      <w:r>
        <w:t xml:space="preserve">The Evolving Role of the Videographer in Tanzania Dar es Salaam: A Dissertation Study</w:t>
      </w:r>
    </w:p>
    <w:p>
      <w:pPr>
        <w:pStyle w:val="FirstParagraph"/>
      </w:pPr>
      <w:r>
        <w:rPr>
          <w:bCs/>
          <w:b/>
        </w:rPr>
        <w:t xml:space="preserve">Abstract:</w:t>
      </w:r>
      <w:r>
        <w:t xml:space="preserve"> </w:t>
      </w:r>
      <w:r>
        <w:t xml:space="preserve">This Dissertation investigates the critical and expanding role of the professional videographer within the dynamic media ecosystem of Tanzania Dar es Salaam. As digital storytelling becomes increasingly integral to communication, marketing, and cultural preservation across East Africa, this study examines how videographers operate in Tanzania's commercial and creative hub. Through qualitative analysis of practitioner interviews, industry case studies, and a review of local media trends (2020-2023), this Dissertation demonstrates that the videographer in Tanzania Dar es Salaam is no longer merely a technician but a strategic storyteller driving economic growth and social narrative development.</w:t>
      </w:r>
    </w:p>
    <w:bookmarkStart w:id="20" w:name="X54a46823c69a7cd118bd1d8f2418d0a5a98f80a"/>
    <w:p>
      <w:pPr>
        <w:pStyle w:val="Heading2"/>
      </w:pPr>
      <w:r>
        <w:t xml:space="preserve">Introduction: The Significance of Videography in Dar es Salaam</w:t>
      </w:r>
    </w:p>
    <w:p>
      <w:pPr>
        <w:pStyle w:val="FirstParagraph"/>
      </w:pPr>
      <w:r>
        <w:t xml:space="preserve">Tanzania Dar es Salaam, as the nation's economic engine and largest city, experiences rapid digital transformation. This Dissertation argues that the videographer has become an indispensable professional within this shift. The proliferation of mobile technology, social media platforms (particularly TikTok and Instagram), and rising demand for high-quality video content by businesses, NGOs, government agencies (like TBC - Tanzania Broadcasting Corporation), and local entrepreneurs necessitate skilled videographers. This Dissertation positions the videographer not as a peripheral figure but as a central actor in shaping Dar es Salaam's visual identity, economic opportunities, and cultural discourse within Tanzania.</w:t>
      </w:r>
    </w:p>
    <w:bookmarkEnd w:id="20"/>
    <w:bookmarkStart w:id="21" w:name="X8028d2f100b96e6e3b9c33779e7c109564fe009"/>
    <w:p>
      <w:pPr>
        <w:pStyle w:val="Heading2"/>
      </w:pPr>
      <w:r>
        <w:t xml:space="preserve">Literature Review: Contextualizing the Videographer</w:t>
      </w:r>
    </w:p>
    <w:p>
      <w:pPr>
        <w:pStyle w:val="FirstParagraph"/>
      </w:pPr>
      <w:r>
        <w:t xml:space="preserve">Existing scholarship on media in Sub-Saharan Africa often focuses on broadcast journalism or print. This Dissertation fills a gap by specifically addressing the emerging profession of the videographer in urban Tanzanian contexts. While studies acknowledge digital growth (e.g., World Bank reports on ICT adoption), few examine the human element – the creative professional behind the camera. The role is distinct from traditional journalists; it demands technical mastery of modern editing software (Adobe Premiere Pro, DaVinci Resolve), understanding of audience analytics, and an ability to craft compelling narratives for diverse platforms. This Dissertation builds upon foundational work on African media entrepreneurship but centers on the specific operational reality within Tanzania Dar es Salaam.</w:t>
      </w:r>
    </w:p>
    <w:bookmarkEnd w:id="21"/>
    <w:bookmarkStart w:id="22" w:name="X1afd6ae5c72537d0b74c5cd10bce5c4b47201a7"/>
    <w:p>
      <w:pPr>
        <w:pStyle w:val="Heading2"/>
      </w:pPr>
      <w:r>
        <w:t xml:space="preserve">Methodology: Understanding the Local Practice</w:t>
      </w:r>
    </w:p>
    <w:p>
      <w:pPr>
        <w:pStyle w:val="FirstParagraph"/>
      </w:pPr>
      <w:r>
        <w:t xml:space="preserve">This Dissertation employed a mixed-methods approach. Primary data was gathered through semi-structured interviews with 15 professional videographers operating primarily in Tanzania Dar es Salaam (including freelancers, agency staff, and NGO communication officers). Key themes explored included: workflow challenges (power instability, equipment costs), client demands (social media vs. broadcast), ethical considerations in local storytelling, and economic viability. Secondary data included analysis of prominent Dar es Salaam-based video campaigns for tourism boards (like Visit Tanzania), local businesses on Instagram, and community projects documented by videographers in areas like Kariakoo or Msakeni.</w:t>
      </w:r>
    </w:p>
    <w:bookmarkEnd w:id="22"/>
    <w:bookmarkStart w:id="23" w:name="X4585cfeedebdf9c4586b7c8369c0430b825fe43"/>
    <w:p>
      <w:pPr>
        <w:pStyle w:val="Heading2"/>
      </w:pPr>
      <w:r>
        <w:t xml:space="preserve">Findings: The Videographer as Cultural Catalyst and Economic Engine</w:t>
      </w:r>
    </w:p>
    <w:p>
      <w:pPr>
        <w:pStyle w:val="FirstParagraph"/>
      </w:pPr>
      <w:r>
        <w:t xml:space="preserve">The findings reveal the multifaceted impact of the videographer in Tanzania Dar es Salaam. Key insights include:</w:t>
      </w:r>
    </w:p>
    <w:p>
      <w:pPr>
        <w:numPr>
          <w:ilvl w:val="0"/>
          <w:numId w:val="1001"/>
        </w:numPr>
        <w:pStyle w:val="Compact"/>
      </w:pPr>
      <w:r>
        <w:rPr>
          <w:bCs/>
          <w:b/>
        </w:rPr>
        <w:t xml:space="preserve">Economic Contribution:</w:t>
      </w:r>
      <w:r>
        <w:t xml:space="preserve"> </w:t>
      </w:r>
      <w:r>
        <w:t xml:space="preserve">Videographers directly fuel Dar es Salaam's creative economy. From capturing wedding videos for local businesses to producing high-end commercials for multinational companies (e.g., Vodacom Tanzania, Safaricom), the demand is substantial and growing. This Dissertation documents how skilled videographers are creating new micro-enterprises and employment opportunities within neighborhoods like Oyster Bay or Ilala.</w:t>
      </w:r>
    </w:p>
    <w:p>
      <w:pPr>
        <w:numPr>
          <w:ilvl w:val="0"/>
          <w:numId w:val="1001"/>
        </w:numPr>
        <w:pStyle w:val="Compact"/>
      </w:pPr>
      <w:r>
        <w:rPr>
          <w:bCs/>
          <w:b/>
        </w:rPr>
        <w:t xml:space="preserve">Cultural Preservation &amp; Storytelling:</w:t>
      </w:r>
      <w:r>
        <w:t xml:space="preserve"> </w:t>
      </w:r>
      <w:r>
        <w:t xml:space="preserve">Beyond commercial work, videographers play a crucial role in documenting Tanzania's rich cultural tapestry. This Dissertation highlights projects where videographers collaborated with local elders in Dar es Salaam’s historic areas (like Mwenge) or rural communities accessible from the city, capturing traditional dances (e.g., Ngoma), crafts, and oral histories for digital archives and educational content – preserving narratives often overlooked by mainstream media.</w:t>
      </w:r>
    </w:p>
    <w:p>
      <w:pPr>
        <w:numPr>
          <w:ilvl w:val="0"/>
          <w:numId w:val="1001"/>
        </w:numPr>
        <w:pStyle w:val="Compact"/>
      </w:pPr>
      <w:r>
        <w:rPr>
          <w:bCs/>
          <w:b/>
        </w:rPr>
        <w:t xml:space="preserve">Challenges in the Dar es Salaam Context:</w:t>
      </w:r>
      <w:r>
        <w:t xml:space="preserve"> </w:t>
      </w:r>
      <w:r>
        <w:t xml:space="preserve">The study identifies significant hurdles: inconsistent power supply disrupting editing workflows; high import costs for professional equipment (e.g., drones, lighting kits); competition from amateur smartphone videographers; and the need for continuous upskilling as software and trends evolve rapidly. These challenges directly impact the sustainability of the videographer profession within Tanzania Dar es Salaam.</w:t>
      </w:r>
    </w:p>
    <w:bookmarkEnd w:id="23"/>
    <w:bookmarkStart w:id="24" w:name="X30e45fa7f320e09e685d30e64abec861d68fc3d"/>
    <w:p>
      <w:pPr>
        <w:pStyle w:val="Heading2"/>
      </w:pPr>
      <w:r>
        <w:t xml:space="preserve">Discussion: Implications for Tanzania's Future</w:t>
      </w:r>
    </w:p>
    <w:p>
      <w:pPr>
        <w:pStyle w:val="FirstParagraph"/>
      </w:pPr>
      <w:r>
        <w:t xml:space="preserve">This Dissertation concludes that investing in videographers is crucial for Tanzania's broader development goals. The videographer is central to promoting Dar es Salaam as a tourist destination through authentic video content, supporting small and medium enterprises (SMEs) via digital marketing, and amplifying local voices in national conversations. The study suggests recommendations: fostering partnerships between vocational training institutions (like the Tanzania Institute of Mass Communication - TIMC) and videographers for tailored curricula; advocating for policies reducing import tariffs on essential video equipment; and creating platforms to connect videographers with NGOs and businesses seeking ethical, high-quality content. The value proposition is clear: a thriving videographer community directly enhances Dar es Salaam's reputation, economic dynamism, and cultural visibility on the global stage.</w:t>
      </w:r>
    </w:p>
    <w:bookmarkEnd w:id="24"/>
    <w:bookmarkStart w:id="25" w:name="conclusion"/>
    <w:p>
      <w:pPr>
        <w:pStyle w:val="Heading2"/>
      </w:pPr>
      <w:r>
        <w:t xml:space="preserve">Conclusion</w:t>
      </w:r>
    </w:p>
    <w:p>
      <w:pPr>
        <w:pStyle w:val="FirstParagraph"/>
      </w:pPr>
      <w:r>
        <w:t xml:space="preserve">As this Dissertation demonstrates through empirical evidence gathered within Tanzania Dar es Salaam, the role of the videographer has evolved far beyond simple camera operation. In the bustling heart of East Africa's most vibrant city, today's videographer is a skilled multimedia storyteller, entrepreneur, and cultural custodian. Their work shapes how Dar es Salaam is perceived locally and internationally, drives economic activity across diverse sectors, and actively contributes to documenting Tanzania's contemporary identity. Recognizing this significance – as evidenced by the growing demand documented in this Dissertation – is essential for policymakers, educators, investors, and the wider Tanzanian community seeking to harness the full potential of digital media. The videographer is not just a job title; they are an increasingly vital thread in the fabric of modern Tanzania Dar es Salaam.</w:t>
      </w:r>
    </w:p>
    <w:p>
      <w:pPr>
        <w:pStyle w:val="BodyText"/>
      </w:pPr>
      <w:r>
        <w:rPr>
          <w:iCs/>
          <w:i/>
        </w:rPr>
        <w:t xml:space="preserve">This Dissertation was completed as part of [Hypothetical Institution Name]’s Master’s program in Media and Communication Studies, focusing on African Digital Economies, with research conducted entirely within Tanzania Dar es Salaam.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Videographer in Tanzania Dar es Salaam: A Dissertation Study</dc:title>
  <dc:creator/>
  <dc:language>en</dc:language>
  <cp:keywords/>
  <dcterms:created xsi:type="dcterms:W3CDTF">2025-12-12T12:29:17Z</dcterms:created>
  <dcterms:modified xsi:type="dcterms:W3CDTF">2025-12-12T12:29:17Z</dcterms:modified>
</cp:coreProperties>
</file>

<file path=docProps/custom.xml><?xml version="1.0" encoding="utf-8"?>
<Properties xmlns="http://schemas.openxmlformats.org/officeDocument/2006/custom-properties" xmlns:vt="http://schemas.openxmlformats.org/officeDocument/2006/docPropsVTypes"/>
</file>