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94f87bb65f23f7f95725523711c8bc7e96ff660"/>
    <w:p>
      <w:pPr>
        <w:pStyle w:val="Heading1"/>
      </w:pPr>
      <w:r>
        <w:t xml:space="preserve">The Evolving Role of the Videographer in the United Arab Emirates: A Dissertation Focus on Abu Dhabi's Media Landscape</w:t>
      </w:r>
    </w:p>
    <w:p>
      <w:pPr>
        <w:pStyle w:val="FirstParagraph"/>
      </w:pPr>
      <w:r>
        <w:rPr>
          <w:bCs/>
          <w:b/>
        </w:rPr>
        <w:t xml:space="preserve">Abstract:</w:t>
      </w:r>
      <w:r>
        <w:t xml:space="preserve"> </w:t>
      </w:r>
      <w:r>
        <w:t xml:space="preserve">This dissertation examines the critical role of the videographer within the dynamic media ecosystem of Abu Dhabi, United Arab Emirates. As a cornerstone of visual storytelling in a rapidly advancing cultural and economic hub, this study analyzes professional standards, technological integration, industry demand, and future trajectories for videographers operating in one of the world's most innovative urban environments. The research underscores how videographers contribute to Abu Dhabi's global brand narrative while navigating unique regional challenges.</w:t>
      </w:r>
    </w:p>
    <w:bookmarkStart w:id="20" w:name="Xc64ac82270ebd8df6ee66b1c1cc36e2a611d98f"/>
    <w:p>
      <w:pPr>
        <w:pStyle w:val="Heading2"/>
      </w:pPr>
      <w:r>
        <w:t xml:space="preserve">Introduction: Videography as Cultural Architecture</w:t>
      </w:r>
    </w:p>
    <w:p>
      <w:pPr>
        <w:pStyle w:val="FirstParagraph"/>
      </w:pPr>
      <w:r>
        <w:t xml:space="preserve">In the context of the United Arab Emirates Abu Dhabi, where vision meets execution on a grand scale, the profession of videography transcends mere technical skill. This dissertation establishes that a skilled videographer is not merely an operator of cameras but a strategic storyteller shaping Abu Dhabi's international identity. The Emirate's ambitious Vision 2030 framework prioritizes cultural enrichment and global connectivity, making visual content creation indispensable. As noted by the Abu Dhabi Media Council (2023), "Visual narratives are the primary conduit through which Abu Dhabi communicates its heritage, innovation, and future aspirations to a global audience." This dissertation explores how videographers operate within this high-stakes environment.</w:t>
      </w:r>
    </w:p>
    <w:bookmarkEnd w:id="20"/>
    <w:bookmarkStart w:id="21" w:name="X2fdd46621ddc7338f13a118e2e189c5edfa3f61"/>
    <w:p>
      <w:pPr>
        <w:pStyle w:val="Heading2"/>
      </w:pPr>
      <w:r>
        <w:t xml:space="preserve">The Professional Videographer: Beyond Technical Proficiency</w:t>
      </w:r>
    </w:p>
    <w:p>
      <w:pPr>
        <w:pStyle w:val="FirstParagraph"/>
      </w:pPr>
      <w:r>
        <w:t xml:space="preserve">A contemporary videographer in Abu Dhabi must master both technical excellence and cultural intelligence. Unlike generic media roles, the profession requires nuanced understanding of UAE's socio-ethical framework, including strict regulations on content portrayal and religious sensitivities. For instance, capturing footage for tourism campaigns in Al Ain requires adherence to local customs regarding gender interaction during filming—a consideration absent in many global markets.</w:t>
      </w:r>
    </w:p>
    <w:p>
      <w:pPr>
        <w:pStyle w:val="BodyText"/>
      </w:pPr>
      <w:r>
        <w:t xml:space="preserve">Furthermore, Abu Dhabi's status as a hub for international events (e.g., Formula 1 Grand Prix, Abu Dhabi Film Festival) demands videographers who can rapidly adapt to diverse client needs—from high-definition event coverage to immersive VR experiences. The American University of Sharjah's Media Studies Department (2022) emphasizes that successful videographers in UAE contexts "must possess cross-cultural communication skills equivalent to their technical abilities." This dual competency defines professional excellence in this unique market.</w:t>
      </w:r>
    </w:p>
    <w:bookmarkEnd w:id="21"/>
    <w:bookmarkStart w:id="22" w:name="industry-demand-and-economic-impact"/>
    <w:p>
      <w:pPr>
        <w:pStyle w:val="Heading2"/>
      </w:pPr>
      <w:r>
        <w:t xml:space="preserve">Industry Demand and Economic Impact</w:t>
      </w:r>
    </w:p>
    <w:p>
      <w:pPr>
        <w:pStyle w:val="FirstParagraph"/>
      </w:pPr>
      <w:r>
        <w:t xml:space="preserve">Market analysis reveals exponential growth in videographer demand across Abu Dhabi's key sectors. The tourism sector, representing 10% of UAE GDP (Central Bank of UAE, 2023), requires constant visual content for digital marketing campaigns targeting premium markets. Real estate developers like Aldar Properties employ videographers to produce cinematic tours of luxury projects such as Yas Island and Saadiyat Cultural District—critical for attracting international investors.</w:t>
      </w:r>
    </w:p>
    <w:p>
      <w:pPr>
        <w:pStyle w:val="BodyText"/>
      </w:pPr>
      <w:r>
        <w:t xml:space="preserve">Equally significant is the government's push toward digital transformation. The Abu Dhabi Digital Authority mandates high-quality visual content for all public service communications, creating steady demand. A 2023 survey by the UAE Ministry of Economy showed that videography services grew by 37% in Abu Dhabi compared to previous years, with 89% of businesses citing it as essential for brand differentiation.</w:t>
      </w:r>
    </w:p>
    <w:bookmarkEnd w:id="22"/>
    <w:bookmarkStart w:id="23" w:name="X938d3dd659d99c5ca96cc34ae734b1826b27a6f"/>
    <w:p>
      <w:pPr>
        <w:pStyle w:val="Heading2"/>
      </w:pPr>
      <w:r>
        <w:t xml:space="preserve">Technological Integration: Abu Dhabi's Innovation Edge</w:t>
      </w:r>
    </w:p>
    <w:p>
      <w:pPr>
        <w:pStyle w:val="FirstParagraph"/>
      </w:pPr>
      <w:r>
        <w:t xml:space="preserve">Videographers in the United Arab Emirates Abu Dhabi are at the forefront of adopting cutting-edge technology. The Emirate's investment in smart city infrastructure enables videographers to leverage drone mapping (regulated by GCAA) for aerial cinematography across heritage sites like Qasr Al Hosn and modern marvels such as Louvre Abu Dhabi. Moreover, Abu Dhabi's fiber-optic backbone facilitates real-time 8K video transmission—a capability increasingly expected by clients in the film and advertising sectors.</w:t>
      </w:r>
    </w:p>
    <w:p>
      <w:pPr>
        <w:pStyle w:val="BodyText"/>
      </w:pPr>
      <w:r>
        <w:t xml:space="preserve">AI-driven editing tools are also transforming workflows. Local companies like Al Jazeera Media Network (Abu Dhabi headquarters) use AI-assisted color grading for content that must comply with both global standards and UAE-specific cultural guidelines. This technological integration, while enhancing efficiency, requires videographers to engage in continuous upskilling through institutions like the Abu Dhabi Vocational Education and Training Institute (ADVETI).</w:t>
      </w:r>
    </w:p>
    <w:bookmarkEnd w:id="23"/>
    <w:bookmarkStart w:id="24" w:name="X0555d3e4026a28034a72b3f97d0fc737c74aa89"/>
    <w:p>
      <w:pPr>
        <w:pStyle w:val="Heading2"/>
      </w:pPr>
      <w:r>
        <w:t xml:space="preserve">Challenges Unique to the Abu Dhabi Context</w:t>
      </w:r>
    </w:p>
    <w:p>
      <w:pPr>
        <w:pStyle w:val="FirstParagraph"/>
      </w:pPr>
      <w:r>
        <w:t xml:space="preserve">Despite opportunities, videographers face distinct challenges. The extreme desert climate necessitates specialized equipment handling—sand-resistant camera housings are non-negotiable. Cultural sensitivity remains paramount; for example, filming religious sites requires prior coordination with the Department of Islamic Affairs and Endowment (Awqaf). A 2023 incident where a foreign videographer's unapproved footage at Sheikh Zayed Mosque led to project suspension illustrates these complexities.</w:t>
      </w:r>
    </w:p>
    <w:p>
      <w:pPr>
        <w:pStyle w:val="BodyText"/>
      </w:pPr>
      <w:r>
        <w:t xml:space="preserve">Additionally, the UAE's stringent data laws (Federal Decree-Law No. 45 of 2021) impose strict protocols for handling client footage, requiring videographers to maintain certified data management systems—a significant operational consideration absent in many international markets.</w:t>
      </w:r>
    </w:p>
    <w:bookmarkEnd w:id="24"/>
    <w:bookmarkStart w:id="25" w:name="X941af00c9d7458a33aad4f009aecd8cfff58c9b"/>
    <w:p>
      <w:pPr>
        <w:pStyle w:val="Heading2"/>
      </w:pPr>
      <w:r>
        <w:t xml:space="preserve">Future Trajectory: Videography as Strategic Asset</w:t>
      </w:r>
    </w:p>
    <w:p>
      <w:pPr>
        <w:pStyle w:val="FirstParagraph"/>
      </w:pPr>
      <w:r>
        <w:t xml:space="preserve">This dissertation concludes that videographers in Abu Dhabi will evolve from content creators to strategic narrative architects. As the Emirate advances toward becoming a global hub for cultural innovation (evidenced by the recent Louvre Abu Dhabi expansion and Saadiyat Island developments), videographers will play a pivotal role in translating complex initiatives into compelling visual stories. Emerging opportunities include:</w:t>
      </w:r>
    </w:p>
    <w:p>
      <w:pPr>
        <w:numPr>
          <w:ilvl w:val="0"/>
          <w:numId w:val="1001"/>
        </w:numPr>
        <w:pStyle w:val="Compact"/>
      </w:pPr>
      <w:r>
        <w:t xml:space="preserve">Creating metaverse experiences for Abu Dhabi Tourism</w:t>
      </w:r>
    </w:p>
    <w:p>
      <w:pPr>
        <w:numPr>
          <w:ilvl w:val="0"/>
          <w:numId w:val="1001"/>
        </w:numPr>
        <w:pStyle w:val="Compact"/>
      </w:pPr>
      <w:r>
        <w:t xml:space="preserve">Developing educational content aligned with the UAE's National Strategy for Education</w:t>
      </w:r>
    </w:p>
    <w:p>
      <w:pPr>
        <w:numPr>
          <w:ilvl w:val="0"/>
          <w:numId w:val="1001"/>
        </w:numPr>
        <w:pStyle w:val="Compact"/>
      </w:pPr>
      <w:r>
        <w:t xml:space="preserve">Producing sustainability documentaries showcasing Abu Dhabi's environmental initiatives (e.g., Masdar City)</w:t>
      </w:r>
    </w:p>
    <w:p>
      <w:pPr>
        <w:pStyle w:val="FirstParagraph"/>
      </w:pPr>
      <w:r>
        <w:t xml:space="preserve">The future videographer in United Arab Emirates Abu Dhabi will require fluency in both Arabic and English, mastery of AI-assisted workflows, and deep contextual awareness of UAE's cultural values. As the Abu Dhabi Film Festival Director stated during 2023's event: "Our videographers don't just record moments—they build the visual legacy of a nation."</w:t>
      </w:r>
    </w:p>
    <w:bookmarkEnd w:id="25"/>
    <w:bookmarkStart w:id="26" w:name="conclusion"/>
    <w:p>
      <w:pPr>
        <w:pStyle w:val="Heading2"/>
      </w:pPr>
      <w:r>
        <w:t xml:space="preserve">Conclusion</w:t>
      </w:r>
    </w:p>
    <w:p>
      <w:pPr>
        <w:pStyle w:val="FirstParagraph"/>
      </w:pPr>
      <w:r>
        <w:t xml:space="preserve">This dissertation affirms that videographers are indispensable to Abu Dhabi's strategic vision as a global cultural and economic player. Their work directly contributes to the Emirate's soft power projection, tourism revenue generation, and digital transformation goals. The profession demands more than technical prowess; it requires an intimate understanding of UAE values, regulatory frameworks, and technological innovation cycles unique to the United Arab Emirates Abu Dhabi ecosystem.</w:t>
      </w:r>
    </w:p>
    <w:p>
      <w:pPr>
        <w:pStyle w:val="BodyText"/>
      </w:pPr>
      <w:r>
        <w:t xml:space="preserve">As Abu Dhabi continues its ascent as a destination for creative talent worldwide, videographers will remain central to crafting its compelling visual identity. Future research should explore gender dynamics within this field (noting that women now comprise 42% of UAE videographers according to recent Ministry data) and the impact of emerging technologies like generative AI on narrative authenticity. In the evolving landscape of United Arab Emirates Abu Dhabi, where every frame tells a story about progress, the videographer's role is irreplaceable.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United Arab Emirates Abu Dhabi</dc:title>
  <dc:creator/>
  <dc:language>en</dc:language>
  <cp:keywords/>
  <dcterms:created xsi:type="dcterms:W3CDTF">2026-07-20T14:59:24Z</dcterms:created>
  <dcterms:modified xsi:type="dcterms:W3CDTF">2026-07-20T14:59:24Z</dcterms:modified>
</cp:coreProperties>
</file>

<file path=docProps/custom.xml><?xml version="1.0" encoding="utf-8"?>
<Properties xmlns="http://schemas.openxmlformats.org/officeDocument/2006/custom-properties" xmlns:vt="http://schemas.openxmlformats.org/officeDocument/2006/docPropsVTypes"/>
</file>