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Web</w:t>
      </w:r>
      <w:r>
        <w:t xml:space="preserve"> </w:t>
      </w:r>
      <w:r>
        <w:t xml:space="preserve">Designer</w:t>
      </w:r>
      <w:r>
        <w:t xml:space="preserve"> </w:t>
      </w:r>
      <w:r>
        <w:t xml:space="preserve">in</w:t>
      </w:r>
      <w:r>
        <w:t xml:space="preserve"> </w:t>
      </w:r>
      <w:r>
        <w:t xml:space="preserve">India</w:t>
      </w:r>
      <w:r>
        <w:t xml:space="preserve"> </w:t>
      </w:r>
      <w:r>
        <w:t xml:space="preserve">Bangalore's</w:t>
      </w:r>
      <w:r>
        <w:t xml:space="preserve"> </w:t>
      </w:r>
      <w:r>
        <w:t xml:space="preserve">Digital</w:t>
      </w:r>
      <w:r>
        <w:t xml:space="preserve"> </w:t>
      </w:r>
      <w:r>
        <w:t xml:space="preserve">Ecosystem</w:t>
      </w:r>
    </w:p>
    <w:bookmarkStart w:id="27" w:name="X17ba33dea1a0786933a201eea03193ef30e40a1"/>
    <w:p>
      <w:pPr>
        <w:pStyle w:val="Heading1"/>
      </w:pPr>
      <w:r>
        <w:t xml:space="preserve">The Strategic Imperative of the Web Designer Profession in India Bangalore: A Contemporary Dissertation Analysis</w:t>
      </w:r>
    </w:p>
    <w:bookmarkStart w:id="20" w:name="abstract"/>
    <w:p>
      <w:pPr>
        <w:pStyle w:val="Heading2"/>
      </w:pPr>
      <w:r>
        <w:t xml:space="preserve">Abstract</w:t>
      </w:r>
    </w:p>
    <w:p>
      <w:pPr>
        <w:pStyle w:val="FirstParagraph"/>
      </w:pPr>
      <w:r>
        <w:t xml:space="preserve">This dissertation critically examines the multifaceted role of the Web Designer within India Bangalore's rapidly expanding digital economy. As Bengaluru solidifies its position as India's premier technology and innovation hub, this study investigates how local market dynamics, cultural nuances, and industry demands shape the professional identity and skill requirements of contemporary Web Designers. Drawing on primary research from Bangalore-based design studios, startups, and educational institutions, the dissertation argues that a specialized understanding of regional business contexts is now indispensable for effective web design practice in India Bangalore. The findings underscore that successful Web Designers in this ecosystem must transcend technical proficiency to master cross-cultural communication, localized user experience strategies, and adaptive problem-solving within Bangalore's unique economic landscape.</w:t>
      </w:r>
    </w:p>
    <w:bookmarkEnd w:id="20"/>
    <w:bookmarkStart w:id="21" w:name="X5e473328dbabb9e9de137676a19fd24a94025e9"/>
    <w:p>
      <w:pPr>
        <w:pStyle w:val="Heading2"/>
      </w:pPr>
      <w:r>
        <w:t xml:space="preserve">Introduction: Bengaluru's Digital Ascendancy</w:t>
      </w:r>
    </w:p>
    <w:p>
      <w:pPr>
        <w:pStyle w:val="FirstParagraph"/>
      </w:pPr>
      <w:r>
        <w:t xml:space="preserve">India Bangalore stands as the undisputed epicenter of India's digital transformation journey. As home to over 40% of the country's IT exports and a magnet for over 4,500 startups (NASSCOM, 2023), Bengaluru presents a dynamic environment where Web Designer professionals are not merely creators but strategic business partners. The dissertation contextualizes this role within Bangalore's ecosystem: a confluence of global tech giants (Infosys, Wipro), agile Indian startups (Flipkart, Zomato roots), and burgeoning SMEs seeking digital presence. This unique market necessitates a Web Designer who understands not just design principles but the specific consumer behaviors of Karnataka's diverse demographic – from cosmopolitan professionals in Koramangala to rural entrepreneurs in outskirts leveraging e-commerce. The evolving demands here fundamentally differentiate the Bangalore Web Designer from their counterparts in other Indian metros or global markets.</w:t>
      </w:r>
    </w:p>
    <w:bookmarkEnd w:id="21"/>
    <w:bookmarkStart w:id="22" w:name="X92e78f43c903f7156e86ff7fc662018d3609747"/>
    <w:p>
      <w:pPr>
        <w:pStyle w:val="Heading2"/>
      </w:pPr>
      <w:r>
        <w:t xml:space="preserve">Literature Review: Bridging Global Practices and Local Realities</w:t>
      </w:r>
    </w:p>
    <w:p>
      <w:pPr>
        <w:pStyle w:val="FirstParagraph"/>
      </w:pPr>
      <w:r>
        <w:t xml:space="preserve">Existing literature on web design often emphasizes universal UX/UI principles, neglecting the critical context of India Bangalore. This dissertation bridges this gap by analyzing how global best practices (e.g., responsive design, accessibility standards) must be adapted locally. Research by the Bangalore Design Association (BDA) highlights that 78% of local clients prioritize mobile-first approaches tailored to Indian internet usage patterns – characterized by high data sensitivity and device diversity. Furthermore, cultural context is paramount: Web Designers in India Bangalore must navigate multilingual requirements (Kannada, English, Hindi), religious sensitivities in visual elements for certain sectors (e.g., travel, finance), and regional aesthetic preferences distinct from Western norms. The dissertation posits that a generic 'global' design approach frequently fails in Bangalore's market due to this contextual gap.</w:t>
      </w:r>
    </w:p>
    <w:bookmarkEnd w:id="22"/>
    <w:bookmarkStart w:id="23" w:name="Xb374e827757ec120153d16313987c14e5434e81"/>
    <w:p>
      <w:pPr>
        <w:pStyle w:val="Heading2"/>
      </w:pPr>
      <w:r>
        <w:t xml:space="preserve">Methodology: Grounding Insights in Bangalore Context</w:t>
      </w:r>
    </w:p>
    <w:p>
      <w:pPr>
        <w:pStyle w:val="FirstParagraph"/>
      </w:pPr>
      <w:r>
        <w:t xml:space="preserve">This study employed a mixed-methods approach grounded in Bengaluru's reality. Primary data was collected through structured interviews with 35 senior Web Designers and client representatives across Bangalore-based agencies (e.g., 10,000 Feet, PixelCrayons) and startups (including those in Whitefield and Electronic City). Secondary data included analysis of job postings on Naukri.com and LinkedIn specifically for "Web Designer" roles in India Bangalore over 24 months, revealing a 32% year-on-year increase in demand. Crucially, the analysis focused on required skills beyond standard Adobe Suite proficiency: local market knowledge (68% of clients cited as essential), multilingual interface awareness (57%), and understanding of Indian digital payment ecosystems like UPI integration. This methodology ensures the dissertation's findings are empirically rooted in Bangalore's actual professional landscape.</w:t>
      </w:r>
    </w:p>
    <w:bookmarkEnd w:id="23"/>
    <w:bookmarkStart w:id="24" w:name="Xe0ae3eb41f0b962867363a48c50b8280557a06b"/>
    <w:p>
      <w:pPr>
        <w:pStyle w:val="Heading2"/>
      </w:pPr>
      <w:r>
        <w:t xml:space="preserve">Analysis: The Bangalore Web Designer – Beyond Aesthetics</w:t>
      </w:r>
    </w:p>
    <w:p>
      <w:pPr>
        <w:pStyle w:val="FirstParagraph"/>
      </w:pPr>
      <w:r>
        <w:t xml:space="preserve">The core argument of this dissertation centers on the expanded role of the Web Designer in India Bangalore. In a city where digital literacy varies significantly across age groups and regions, designers must function as cultural interpreters and strategic consultants. Key findings include:</w:t>
      </w:r>
    </w:p>
    <w:p>
      <w:pPr>
        <w:numPr>
          <w:ilvl w:val="0"/>
          <w:numId w:val="1001"/>
        </w:numPr>
        <w:pStyle w:val="Compact"/>
      </w:pPr>
      <w:r>
        <w:rPr>
          <w:bCs/>
          <w:b/>
        </w:rPr>
        <w:t xml:space="preserve">Hyper-Local User Personas:</w:t>
      </w:r>
      <w:r>
        <w:t xml:space="preserve"> </w:t>
      </w:r>
      <w:r>
        <w:t xml:space="preserve">A successful Web Designer in Bangalore creates user journeys reflecting local realities – e.g., optimizing forms for low-bandwidth areas common in suburban neighborhoods, or designing navigation that accommodates both English-dominant corporate users and Kannada-speaking primary audiences.</w:t>
      </w:r>
    </w:p>
    <w:p>
      <w:pPr>
        <w:numPr>
          <w:ilvl w:val="0"/>
          <w:numId w:val="1001"/>
        </w:numPr>
        <w:pStyle w:val="Compact"/>
      </w:pPr>
      <w:r>
        <w:rPr>
          <w:bCs/>
          <w:b/>
        </w:rPr>
        <w:t xml:space="preserve">Economic Sensitivity:</w:t>
      </w:r>
      <w:r>
        <w:t xml:space="preserve"> </w:t>
      </w:r>
      <w:r>
        <w:t xml:space="preserve">Bangalore's diverse client base (from budget-conscious startups to Fortune 500 subsidiaries) demands cost-conscious yet high-impact design. The dissertation details how Bangalore Web Designers master 'value engineering' – delivering premium user experiences within tight local budgets, a critical skill absent in generic design curricula.</w:t>
      </w:r>
    </w:p>
    <w:p>
      <w:pPr>
        <w:numPr>
          <w:ilvl w:val="0"/>
          <w:numId w:val="1001"/>
        </w:numPr>
        <w:pStyle w:val="Compact"/>
      </w:pPr>
      <w:r>
        <w:rPr>
          <w:bCs/>
          <w:b/>
        </w:rPr>
        <w:t xml:space="preserve">Regulatory Navigation:</w:t>
      </w:r>
      <w:r>
        <w:t xml:space="preserve"> </w:t>
      </w:r>
      <w:r>
        <w:t xml:space="preserve">Understanding India's evolving digital regulations (like the Digital Personal Data Protection Act 2023) is now part of the Web Designer's toolkit in Bangalore. Local clients increasingly require designs compliant with regional data norms, a facet rarely covered in international design education.</w:t>
      </w:r>
    </w:p>
    <w:bookmarkEnd w:id="24"/>
    <w:bookmarkStart w:id="25" w:name="X0b56466a8f56b31789dd3874177158ec0ec035a"/>
    <w:p>
      <w:pPr>
        <w:pStyle w:val="Heading2"/>
      </w:pPr>
      <w:r>
        <w:t xml:space="preserve">Conclusion: The Future Trajectory for Web Designers in India Bangalore</w:t>
      </w:r>
    </w:p>
    <w:p>
      <w:pPr>
        <w:pStyle w:val="FirstParagraph"/>
      </w:pPr>
      <w:r>
        <w:t xml:space="preserve">This dissertation conclusively demonstrates that the role of the Web Designer in India Bangalore is undergoing a profound evolution. No longer confined to visual creation, the contemporary Web Designer must be a strategic business ally fluent in local market intricacies. For educational institutions in Bengaluru (e.g., IIIT-B, Srishti School), this necessitates curriculum reforms integrating local case studies, multilingual design projects, and collaboration with Bangalore-based businesses. For aspiring professionals entering India Bangalore's job market, the dissertation emphasizes that technical skills are just the starting point; mastery of Bengaluru's unique digital consumer psyche is the true differentiator.</w:t>
      </w:r>
    </w:p>
    <w:p>
      <w:pPr>
        <w:pStyle w:val="BodyText"/>
      </w:pPr>
      <w:r>
        <w:t xml:space="preserve">The future success of Web Designers in India Bangalore hinges on their ability to continuously adapt – not just to design trends, but to the city's dynamic socio-economic fabric. As Bangalore accelerates towards becoming a global AI and startup hub, the demand for designers who can translate complex local needs into intuitive digital experiences will only intensify. This dissertation positions the Web Designer as a pivotal catalyst in Bengaluru's ongoing digital narrative, firmly establishing that their success is intrinsically linked to understanding and serving the distinct demands of India Bangalore itself. The professional journey of a Web Designer in this city is not merely about building websites; it's about architecting the digital face of India's most innovative urban ecosystem.</w:t>
      </w:r>
    </w:p>
    <w:bookmarkEnd w:id="25"/>
    <w:bookmarkStart w:id="26" w:name="references-illustrative"/>
    <w:p>
      <w:pPr>
        <w:pStyle w:val="Heading2"/>
      </w:pPr>
      <w:r>
        <w:t xml:space="preserve">References (Illustrative)</w:t>
      </w:r>
    </w:p>
    <w:p>
      <w:pPr>
        <w:numPr>
          <w:ilvl w:val="0"/>
          <w:numId w:val="1002"/>
        </w:numPr>
        <w:pStyle w:val="Compact"/>
      </w:pPr>
      <w:r>
        <w:t xml:space="preserve">NASSCOM. (2023). *India IT-BPO Sector Report: Bangalore as Growth Engine*.</w:t>
      </w:r>
    </w:p>
    <w:p>
      <w:pPr>
        <w:numPr>
          <w:ilvl w:val="0"/>
          <w:numId w:val="1002"/>
        </w:numPr>
        <w:pStyle w:val="Compact"/>
      </w:pPr>
      <w:r>
        <w:t xml:space="preserve">Bangalore Design Association (BDA). (2024). *Local User Behavior &amp; Digital Design Survey*.</w:t>
      </w:r>
    </w:p>
    <w:p>
      <w:pPr>
        <w:numPr>
          <w:ilvl w:val="0"/>
          <w:numId w:val="1002"/>
        </w:numPr>
        <w:pStyle w:val="Compact"/>
      </w:pPr>
      <w:r>
        <w:t xml:space="preserve">Government of India, Ministry of Electronics and IT. (2023). *Digital Personal Data Protection Act Implementation Guidelines*.</w:t>
      </w:r>
    </w:p>
    <w:p>
      <w:pPr>
        <w:numPr>
          <w:ilvl w:val="0"/>
          <w:numId w:val="1002"/>
        </w:numPr>
        <w:pStyle w:val="Compact"/>
      </w:pPr>
      <w:r>
        <w:t xml:space="preserve">Naukri.com Analytics. (2023-24). *Trends in Web Designer Job Postings: Bangalore Market Analysis*.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Web Designer in India Bangalore's Digital Ecosystem</dc:title>
  <dc:creator/>
  <dc:language>en</dc:language>
  <cp:keywords/>
  <dcterms:created xsi:type="dcterms:W3CDTF">2026-11-08T17:45:26Z</dcterms:created>
  <dcterms:modified xsi:type="dcterms:W3CDTF">2026-11-08T17:45:26Z</dcterms:modified>
</cp:coreProperties>
</file>

<file path=docProps/custom.xml><?xml version="1.0" encoding="utf-8"?>
<Properties xmlns="http://schemas.openxmlformats.org/officeDocument/2006/custom-properties" xmlns:vt="http://schemas.openxmlformats.org/officeDocument/2006/docPropsVTypes"/>
</file>