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w:t>
      </w:r>
      <w:r>
        <w:t xml:space="preserve"> </w:t>
      </w:r>
      <w:r>
        <w:t xml:space="preserve">in</w:t>
      </w:r>
      <w:r>
        <w:t xml:space="preserve"> </w:t>
      </w:r>
      <w:r>
        <w:t xml:space="preserve">Myanmar</w:t>
      </w:r>
      <w:r>
        <w:t xml:space="preserve"> </w:t>
      </w:r>
      <w:r>
        <w:t xml:space="preserve">Yangon's</w:t>
      </w:r>
      <w:r>
        <w:t xml:space="preserve"> </w:t>
      </w:r>
      <w:r>
        <w:t xml:space="preserve">Digital</w:t>
      </w:r>
      <w:r>
        <w:t xml:space="preserve"> </w:t>
      </w:r>
      <w:r>
        <w:t xml:space="preserve">Transformation</w:t>
      </w:r>
    </w:p>
    <w:bookmarkStart w:id="26" w:name="X770b9147fa527556a64184c90fbe1ffc0098ac7"/>
    <w:p>
      <w:pPr>
        <w:pStyle w:val="Heading1"/>
      </w:pPr>
      <w:r>
        <w:t xml:space="preserve">Dissertation: The Evolving Role of the Web Designer in Myanmar Yangon's Digital Landscape</w:t>
      </w:r>
    </w:p>
    <w:p>
      <w:pPr>
        <w:pStyle w:val="FirstParagraph"/>
      </w:pPr>
      <w:r>
        <w:rPr>
          <w:bCs/>
          <w:b/>
        </w:rPr>
        <w:t xml:space="preserve">Abstract:</w:t>
      </w:r>
      <w:r>
        <w:t xml:space="preserve"> </w:t>
      </w:r>
      <w:r>
        <w:t xml:space="preserve">This dissertation examines the critical role and evolving responsibilities of the Web Designer within Myanmar Yangon's rapidly expanding digital ecosystem. As Yangon emerges as a central hub for Southeast Asia's digital economy, understanding how professional Web Designers navigate local market demands, technological constraints, and cultural nuances is paramount. This research analyzes current industry practices, identifies key challenges specific to Yangon, and proposes strategies for enhancing the value proposition of the Web Designer in this unique context. The findings underscore that a successful Web Designer in Myanmar Yangon must be a culturally attuned technologist and strategic communicator.</w:t>
      </w:r>
    </w:p>
    <w:bookmarkStart w:id="20" w:name="introduction"/>
    <w:p>
      <w:pPr>
        <w:pStyle w:val="Heading2"/>
      </w:pPr>
      <w:r>
        <w:t xml:space="preserve">Introduction</w:t>
      </w:r>
    </w:p>
    <w:p>
      <w:pPr>
        <w:pStyle w:val="FirstParagraph"/>
      </w:pPr>
      <w:r>
        <w:t xml:space="preserve">The city of Yangon, Myanmar's largest metropolis and economic engine, is undergoing a profound digital transformation. Internet penetration has surged from single-digit percentages just over a decade ago to over 50% in urban centers like Yangon (Yangon Digital Report, 2023). This growth fuels an unprecedented demand for professional online presence among businesses ranging from micro-entrepreneurs to established conglomerates. At the heart of this digital shift lies the indispensable role of the Web Designer. This dissertation argues that a truly effective Web Designer in Myanmar Yangon is not merely a visual creator but a strategic partner who bridges cultural understanding, technological pragmatism, and business objectives within Yangon's specific socio-economic framework.</w:t>
      </w:r>
    </w:p>
    <w:bookmarkEnd w:id="20"/>
    <w:bookmarkStart w:id="21" w:name="context-the-yangon-digital-ecosystem"/>
    <w:p>
      <w:pPr>
        <w:pStyle w:val="Heading2"/>
      </w:pPr>
      <w:r>
        <w:t xml:space="preserve">Context: The Yangon Digital Ecosystem</w:t>
      </w:r>
    </w:p>
    <w:p>
      <w:pPr>
        <w:pStyle w:val="FirstParagraph"/>
      </w:pPr>
      <w:r>
        <w:t xml:space="preserve">Myanmar Yangon presents a distinct digital environment unlike more mature markets. Key characteristics shaping the Web Designer's work include:</w:t>
      </w:r>
    </w:p>
    <w:p>
      <w:pPr>
        <w:numPr>
          <w:ilvl w:val="0"/>
          <w:numId w:val="1001"/>
        </w:numPr>
        <w:pStyle w:val="Compact"/>
      </w:pPr>
      <w:r>
        <w:rPr>
          <w:bCs/>
          <w:b/>
        </w:rPr>
        <w:t xml:space="preserve">Infrastructure Constraints:</w:t>
      </w:r>
      <w:r>
        <w:t xml:space="preserve"> </w:t>
      </w:r>
      <w:r>
        <w:t xml:space="preserve">While 4G/5G coverage is expanding, internet speeds remain variable, and many users access the web via low-cost smartphones with limited processing power. A Web Designer in Yangon must prioritize mobile-first, lightweight designs that load efficiently on slower networks.</w:t>
      </w:r>
    </w:p>
    <w:p>
      <w:pPr>
        <w:numPr>
          <w:ilvl w:val="0"/>
          <w:numId w:val="1001"/>
        </w:numPr>
        <w:pStyle w:val="Compact"/>
      </w:pPr>
      <w:r>
        <w:rPr>
          <w:bCs/>
          <w:b/>
        </w:rPr>
        <w:t xml:space="preserve">Cultural &amp; Linguistic Specificity:</w:t>
      </w:r>
      <w:r>
        <w:t xml:space="preserve"> </w:t>
      </w:r>
      <w:r>
        <w:t xml:space="preserve">The Burmese language (using Unicode script) requires specialized typographic handling and right-to-left considerations for certain elements. Understanding local aesthetics, color symbolism (e.g., the significance of yellow), and visual preferences is non-negotiable for a Web Designer operating in Yangon.</w:t>
      </w:r>
    </w:p>
    <w:p>
      <w:pPr>
        <w:numPr>
          <w:ilvl w:val="0"/>
          <w:numId w:val="1001"/>
        </w:numPr>
        <w:pStyle w:val="Compact"/>
      </w:pPr>
      <w:r>
        <w:rPr>
          <w:bCs/>
          <w:b/>
        </w:rPr>
        <w:t xml:space="preserve">Economic Realities:</w:t>
      </w:r>
      <w:r>
        <w:t xml:space="preserve"> </w:t>
      </w:r>
      <w:r>
        <w:t xml:space="preserve">The market includes businesses with varying budgets. A skilled Web Designer in Myanmar Yangon must offer scalable solutions – from cost-effective templates for small shops to complex e-commerce platforms for larger enterprises – demonstrating clear value within the local economic context.</w:t>
      </w:r>
    </w:p>
    <w:bookmarkEnd w:id="21"/>
    <w:bookmarkStart w:id="22" w:name="X7a714e1b08e81eb9b219ac460e311dd121e6865"/>
    <w:p>
      <w:pPr>
        <w:pStyle w:val="Heading2"/>
      </w:pPr>
      <w:r>
        <w:t xml:space="preserve">Challenges Faced by the Web Designer in Myanmar Yangon</w:t>
      </w:r>
    </w:p>
    <w:p>
      <w:pPr>
        <w:pStyle w:val="FirstParagraph"/>
      </w:pPr>
      <w:r>
        <w:t xml:space="preserve">The dissertation identifies several persistent challenges:</w:t>
      </w:r>
    </w:p>
    <w:p>
      <w:pPr>
        <w:numPr>
          <w:ilvl w:val="0"/>
          <w:numId w:val="1002"/>
        </w:numPr>
        <w:pStyle w:val="Compact"/>
      </w:pPr>
      <w:r>
        <w:rPr>
          <w:bCs/>
          <w:b/>
        </w:rPr>
        <w:t xml:space="preserve">Digital Literacy Gaps:</w:t>
      </w:r>
      <w:r>
        <w:t xml:space="preserve"> </w:t>
      </w:r>
      <w:r>
        <w:t xml:space="preserve">Many business owners in Yangon lack deep understanding of digital strategy. The Web Designer must act as an educator, translating technical possibilities into tangible business benefits without jargon, fostering trust essential for long-term client relationships.</w:t>
      </w:r>
    </w:p>
    <w:p>
      <w:pPr>
        <w:numPr>
          <w:ilvl w:val="0"/>
          <w:numId w:val="1002"/>
        </w:numPr>
        <w:pStyle w:val="Compact"/>
      </w:pPr>
      <w:r>
        <w:rPr>
          <w:bCs/>
          <w:b/>
        </w:rPr>
        <w:t xml:space="preserve">Payment &amp; Localization Integration:</w:t>
      </w:r>
      <w:r>
        <w:t xml:space="preserve"> </w:t>
      </w:r>
      <w:r>
        <w:t xml:space="preserve">Integrating widely used local payment gateways (like Wave Money, KBZ Pay) and ensuring seamless operation with Myanmar's unique regulatory environment requires specialized knowledge beyond standard Web Designer skill sets.</w:t>
      </w:r>
    </w:p>
    <w:p>
      <w:pPr>
        <w:numPr>
          <w:ilvl w:val="0"/>
          <w:numId w:val="1002"/>
        </w:numPr>
        <w:pStyle w:val="Compact"/>
      </w:pPr>
      <w:r>
        <w:rPr>
          <w:bCs/>
          <w:b/>
        </w:rPr>
        <w:t xml:space="preserve">Evolving Market Expectations:</w:t>
      </w:r>
      <w:r>
        <w:t xml:space="preserve"> </w:t>
      </w:r>
      <w:r>
        <w:t xml:space="preserve">As digital adoption grows, so do user expectations. Yangon residents increasingly expect sites to be fast, mobile-optimized, and function reliably in their specific connectivity conditions – a direct challenge for the Web Designer.</w:t>
      </w:r>
    </w:p>
    <w:bookmarkEnd w:id="22"/>
    <w:bookmarkStart w:id="23" w:name="X7d817c325df9afdf3ea55c4cb3132782f091e1a"/>
    <w:p>
      <w:pPr>
        <w:pStyle w:val="Heading2"/>
      </w:pPr>
      <w:r>
        <w:t xml:space="preserve">The Strategic Imperative: Beyond Aesthetics</w:t>
      </w:r>
    </w:p>
    <w:p>
      <w:pPr>
        <w:pStyle w:val="FirstParagraph"/>
      </w:pPr>
      <w:r>
        <w:t xml:space="preserve">This dissertation emphasizes that the modern Web Designer in Myanmar Yangon must transcend purely visual design. Their role has evolved to encompass:</w:t>
      </w:r>
    </w:p>
    <w:p>
      <w:pPr>
        <w:numPr>
          <w:ilvl w:val="0"/>
          <w:numId w:val="1003"/>
        </w:numPr>
        <w:pStyle w:val="Compact"/>
      </w:pPr>
      <w:r>
        <w:rPr>
          <w:bCs/>
          <w:b/>
        </w:rPr>
        <w:t xml:space="preserve">Strategic Localization:</w:t>
      </w:r>
      <w:r>
        <w:t xml:space="preserve"> </w:t>
      </w:r>
      <w:r>
        <w:t xml:space="preserve">Conducting market research within Yangon to understand target user behavior, competitor landscapes, and local preferences specific to Burmese consumers.</w:t>
      </w:r>
    </w:p>
    <w:p>
      <w:pPr>
        <w:numPr>
          <w:ilvl w:val="0"/>
          <w:numId w:val="1003"/>
        </w:numPr>
        <w:pStyle w:val="Compact"/>
      </w:pPr>
      <w:r>
        <w:rPr>
          <w:bCs/>
          <w:b/>
        </w:rPr>
        <w:t xml:space="preserve">Cross-Functional Collaboration:</w:t>
      </w:r>
      <w:r>
        <w:t xml:space="preserve"> </w:t>
      </w:r>
      <w:r>
        <w:t xml:space="preserve">Working closely with marketing teams and business owners to ensure the website aligns with overall brand strategy and conversion goals within Yangon's competitive market.</w:t>
      </w:r>
    </w:p>
    <w:p>
      <w:pPr>
        <w:numPr>
          <w:ilvl w:val="0"/>
          <w:numId w:val="1003"/>
        </w:numPr>
        <w:pStyle w:val="Compact"/>
      </w:pPr>
      <w:r>
        <w:rPr>
          <w:bCs/>
          <w:b/>
        </w:rPr>
        <w:t xml:space="preserve">Technical Adaptability:</w:t>
      </w:r>
      <w:r>
        <w:t xml:space="preserve"> </w:t>
      </w:r>
      <w:r>
        <w:t xml:space="preserve">Mastering frameworks optimized for performance on lower-end devices common in Yangon, utilizing efficient image compression, and implementing progressive web app (PWA) principles to enhance offline usability where connectivity is spotty.</w:t>
      </w:r>
    </w:p>
    <w:bookmarkEnd w:id="23"/>
    <w:bookmarkStart w:id="24" w:name="future-trajectory-recommendations"/>
    <w:p>
      <w:pPr>
        <w:pStyle w:val="Heading2"/>
      </w:pPr>
      <w:r>
        <w:t xml:space="preserve">Future Trajectory &amp; Recommendations</w:t>
      </w:r>
    </w:p>
    <w:p>
      <w:pPr>
        <w:pStyle w:val="FirstParagraph"/>
      </w:pPr>
      <w:r>
        <w:t xml:space="preserve">For the Web Designer to thrive in Myanmar Yangon, this dissertation recommends:</w:t>
      </w:r>
    </w:p>
    <w:p>
      <w:pPr>
        <w:numPr>
          <w:ilvl w:val="0"/>
          <w:numId w:val="1004"/>
        </w:numPr>
        <w:pStyle w:val="Compact"/>
      </w:pPr>
      <w:r>
        <w:rPr>
          <w:bCs/>
          <w:b/>
        </w:rPr>
        <w:t xml:space="preserve">Cultural Fluency Training:</w:t>
      </w:r>
      <w:r>
        <w:t xml:space="preserve"> </w:t>
      </w:r>
      <w:r>
        <w:t xml:space="preserve">Integrating Burmese language support and cultural context workshops into professional development for Web Designers targeting the Yangon market.</w:t>
      </w:r>
    </w:p>
    <w:p>
      <w:pPr>
        <w:numPr>
          <w:ilvl w:val="0"/>
          <w:numId w:val="1004"/>
        </w:numPr>
        <w:pStyle w:val="Compact"/>
      </w:pPr>
      <w:r>
        <w:rPr>
          <w:bCs/>
          <w:b/>
        </w:rPr>
        <w:t xml:space="preserve">Local Partnership Networks:</w:t>
      </w:r>
      <w:r>
        <w:t xml:space="preserve"> </w:t>
      </w:r>
      <w:r>
        <w:t xml:space="preserve">Building relationships with local tech providers (hosting services, payment gateways, SEO specialists) to offer integrated solutions tailored to Yangon's ecosystem.</w:t>
      </w:r>
    </w:p>
    <w:p>
      <w:pPr>
        <w:numPr>
          <w:ilvl w:val="0"/>
          <w:numId w:val="1004"/>
        </w:numPr>
        <w:pStyle w:val="Compact"/>
      </w:pPr>
      <w:r>
        <w:rPr>
          <w:bCs/>
          <w:b/>
        </w:rPr>
        <w:t xml:space="preserve">Promoting Digital Literacy:</w:t>
      </w:r>
      <w:r>
        <w:t xml:space="preserve"> </w:t>
      </w:r>
      <w:r>
        <w:t xml:space="preserve">Developing resources and workshops for Yangon-based businesses to improve their digital understanding, thereby increasing the perceived value of professional Web Designer services.</w:t>
      </w:r>
    </w:p>
    <w:bookmarkEnd w:id="24"/>
    <w:bookmarkStart w:id="25" w:name="conclusion"/>
    <w:p>
      <w:pPr>
        <w:pStyle w:val="Heading2"/>
      </w:pPr>
      <w:r>
        <w:t xml:space="preserve">Conclusion</w:t>
      </w:r>
    </w:p>
    <w:p>
      <w:pPr>
        <w:pStyle w:val="FirstParagraph"/>
      </w:pPr>
      <w:r>
        <w:t xml:space="preserve">This dissertation establishes that the Web Designer in Myanmar Yangon is a pivotal catalyst for business growth within the city's dynamic digital economy. Success demands a unique fusion of technical skill, deep cultural understanding of Yangon's users and market, strategic business acumen, and adaptability to local infrastructure realities. As Yangon continues its digital ascent, the value proposition of a culturally intelligent Web Designer becomes increasingly critical. Businesses that recognize this need will secure a significant competitive edge in reaching their target audiences within Myanmar's most vibrant urban center. Investing in skilled Web Designers who understand the specific context of Yangon is not just beneficial; it is fundamental to sustainable digital success in contemporary Myanmar.</w:t>
      </w:r>
    </w:p>
    <w:p>
      <w:pPr>
        <w:pStyle w:val="BodyText"/>
      </w:pPr>
      <w:r>
        <w:rPr>
          <w:iCs/>
          <w:i/>
        </w:rPr>
        <w:t xml:space="preserve">This Dissertation reflects on the critical role of the Web Designer within Myanmar Yangon's evolving digital landscape, highlighting the necessity for professionals who blend technical expertise with profound local cultural and contextual awareness to drive meaningful online engagement and business outcomes.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Web Designer in Myanmar Yangon's Digital Transformation</dc:title>
  <dc:creator/>
  <dc:language>en</dc:language>
  <cp:keywords/>
  <dcterms:created xsi:type="dcterms:W3CDTF">2026-11-08T21:06:53Z</dcterms:created>
  <dcterms:modified xsi:type="dcterms:W3CDTF">2026-11-08T21:06:53Z</dcterms:modified>
</cp:coreProperties>
</file>

<file path=docProps/custom.xml><?xml version="1.0" encoding="utf-8"?>
<Properties xmlns="http://schemas.openxmlformats.org/officeDocument/2006/custom-properties" xmlns:vt="http://schemas.openxmlformats.org/officeDocument/2006/docPropsVTypes"/>
</file>