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Growth</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Islamabad,</w:t>
      </w:r>
      <w:r>
        <w:t xml:space="preserve"> </w:t>
      </w:r>
      <w:r>
        <w:t xml:space="preserve">Pakistan</w:t>
      </w:r>
    </w:p>
    <w:bookmarkStart w:id="27" w:name="X5863ce43a349ad4d8c7f131cd09b7d4887a3700"/>
    <w:p>
      <w:pPr>
        <w:pStyle w:val="Heading1"/>
      </w:pPr>
      <w:r>
        <w:t xml:space="preserve">The Evolving Landscape of Web Designers in Islamabad: A Dissertation Analysis for Pakistan's Digital Future</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Web Designer</w:t>
      </w:r>
      <w:r>
        <w:t xml:space="preserve"> </w:t>
      </w:r>
      <w:r>
        <w:t xml:space="preserve">within Islamabad's burgeoning digital economy, positioning Pakistan as a growing hub for technology and innovation. As the capital city of Pakistan, Islamabad serves as a strategic center for government initiatives, multinational corporations, and local tech startups. The rapid digital transformation across public and private sectors has elevated the</w:t>
      </w:r>
      <w:r>
        <w:t xml:space="preserve"> </w:t>
      </w:r>
      <w:r>
        <w:rPr>
          <w:iCs/>
          <w:i/>
        </w:rPr>
        <w:t xml:space="preserve">Web Designer</w:t>
      </w:r>
      <w:r>
        <w:t xml:space="preserve"> </w:t>
      </w:r>
      <w:r>
        <w:t xml:space="preserve">from a mere technical role to a pivotal driver of national economic growth. This study analyzes market dynamics, skill requirements, challenges, and future trajectories of</w:t>
      </w:r>
      <w:r>
        <w:t xml:space="preserve"> </w:t>
      </w:r>
      <w:r>
        <w:rPr>
          <w:iCs/>
          <w:i/>
        </w:rPr>
        <w:t xml:space="preserve">Web Designer</w:t>
      </w:r>
      <w:r>
        <w:t xml:space="preserve"> </w:t>
      </w:r>
      <w:r>
        <w:t xml:space="preserve">professionals specifically operating in Islamabad, Pakistan.</w:t>
      </w:r>
    </w:p>
    <w:bookmarkEnd w:id="20"/>
    <w:bookmarkStart w:id="21" w:name="Xba61f43a0d21cebb9bf5a48274c8add5bdd5925"/>
    <w:p>
      <w:pPr>
        <w:pStyle w:val="Heading2"/>
      </w:pPr>
      <w:r>
        <w:t xml:space="preserve">The Current Market Landscape for Web Designers in Islamabad</w:t>
      </w:r>
    </w:p>
    <w:p>
      <w:pPr>
        <w:pStyle w:val="FirstParagraph"/>
      </w:pPr>
      <w:r>
        <w:t xml:space="preserve">Islamabad's status as Pakistan's IT capital is well-recognized. The city hosts major technology parks like the H-8 Technological Zone and the National Information Technology Board (NITB) initiatives, creating a concentrated ecosystem for digital talent. According to recent industry reports, Islamabad contributes over 35% of Pakistan's total IT exports, with web design and development forming a substantial segment. Freelance platforms like Upwork and Fiverr show a 200% year-on-year increase in Pakistani</w:t>
      </w:r>
      <w:r>
        <w:t xml:space="preserve"> </w:t>
      </w:r>
      <w:r>
        <w:rPr>
          <w:iCs/>
          <w:i/>
        </w:rPr>
        <w:t xml:space="preserve">Web Designer</w:t>
      </w:r>
      <w:r>
        <w:t xml:space="preserve"> </w:t>
      </w:r>
      <w:r>
        <w:t xml:space="preserve">profiles, with Islamabad-based professionals commanding premium rates due to higher skill maturity. Key employers include government agencies (e.g., National Database &amp; Registration Authority), international firms operating from Islamabad (such as TCS and Infosys), and local startups like Foodpanda Pakistan and Daraz.</w:t>
      </w:r>
    </w:p>
    <w:bookmarkEnd w:id="21"/>
    <w:bookmarkStart w:id="22" w:name="X33c6fe1fb16ca2a1f584b00cef339836d5ade93"/>
    <w:p>
      <w:pPr>
        <w:pStyle w:val="Heading2"/>
      </w:pPr>
      <w:r>
        <w:t xml:space="preserve">Educational Pathways and Skill Requirements</w:t>
      </w:r>
    </w:p>
    <w:p>
      <w:pPr>
        <w:pStyle w:val="FirstParagraph"/>
      </w:pPr>
      <w:r>
        <w:t xml:space="preserve">The demand for skilled</w:t>
      </w:r>
      <w:r>
        <w:t xml:space="preserve"> </w:t>
      </w:r>
      <w:r>
        <w:rPr>
          <w:iCs/>
          <w:i/>
        </w:rPr>
        <w:t xml:space="preserve">Web Designer</w:t>
      </w:r>
      <w:r>
        <w:t xml:space="preserve">s in Islamabad has spurred specialized academic programs. Institutions like the National University of Sciences &amp; Technology (NUST), COMSATS University Islamabad, and Beaconhouse National University now offer dedicated degrees in Web Design, UI/UX, and Digital Media. However, this dissertation identifies a critical gap: theoretical training often lags behind industry needs. Employers in Islamabad prioritize proficiency in responsive design frameworks (Bootstrap, Tailwind CSS), modern CMS platforms (WordPress, Drupal), accessibility standards (WCAG 2.1), and understanding of Pakistani cultural context—such as incorporating Urdu typography and local business practices into user interfaces. The</w:t>
      </w:r>
      <w:r>
        <w:t xml:space="preserve"> </w:t>
      </w:r>
      <w:r>
        <w:rPr>
          <w:iCs/>
          <w:i/>
        </w:rPr>
        <w:t xml:space="preserve">Web Designer</w:t>
      </w:r>
      <w:r>
        <w:t xml:space="preserve"> </w:t>
      </w:r>
      <w:r>
        <w:t xml:space="preserve">must also navigate Pakistan's unique infrastructure challenges, including bandwidth limitations in rural areas affecting website performance for national clients.</w:t>
      </w:r>
    </w:p>
    <w:bookmarkEnd w:id="22"/>
    <w:bookmarkStart w:id="23" w:name="X244d4495a0c82f01d81683e94a8f17eea51b256"/>
    <w:p>
      <w:pPr>
        <w:pStyle w:val="Heading2"/>
      </w:pPr>
      <w:r>
        <w:t xml:space="preserve">Challenges Facing Web Designers in Islamabad</w:t>
      </w:r>
    </w:p>
    <w:p>
      <w:pPr>
        <w:pStyle w:val="FirstParagraph"/>
      </w:pPr>
      <w:r>
        <w:t xml:space="preserve">This study highlights three significant challenges specific to the Islamabad market. Firstly, the "skills mismatch" persists: while universities produce graduates, many lack hands-on experience with tools like Figma or Adobe XD prevalent in Islamabad's tech firms. Secondly, intense competition from lower-cost offshore markets (e.g., India) pressures Islamabad-based</w:t>
      </w:r>
      <w:r>
        <w:t xml:space="preserve"> </w:t>
      </w:r>
      <w:r>
        <w:rPr>
          <w:iCs/>
          <w:i/>
        </w:rPr>
        <w:t xml:space="preserve">Web Designer</w:t>
      </w:r>
      <w:r>
        <w:t xml:space="preserve">s to innovate beyond basic templates. Thirdly, inconsistent government policies on digital taxation and data privacy regulations create uncertainty for local agencies serving Pakistani clients. As one senior web designer at an Islamabad-based agency noted: "We're expected to deliver global-standard designs while navigating a regulatory environment that hasn't caught up with the digital age." This dissertation argues that overcoming these hurdles is essential for Pakistan's digital sovereignty.</w:t>
      </w:r>
    </w:p>
    <w:bookmarkEnd w:id="23"/>
    <w:bookmarkStart w:id="24" w:name="opportunities-and-future-trajectory"/>
    <w:p>
      <w:pPr>
        <w:pStyle w:val="Heading2"/>
      </w:pPr>
      <w:r>
        <w:t xml:space="preserve">Opportunities and Future Trajectory</w:t>
      </w:r>
    </w:p>
    <w:p>
      <w:pPr>
        <w:pStyle w:val="FirstParagraph"/>
      </w:pPr>
      <w:r>
        <w:t xml:space="preserve">The future for</w:t>
      </w:r>
      <w:r>
        <w:t xml:space="preserve"> </w:t>
      </w:r>
      <w:r>
        <w:rPr>
          <w:iCs/>
          <w:i/>
        </w:rPr>
        <w:t xml:space="preserve">Web Designer</w:t>
      </w:r>
      <w:r>
        <w:t xml:space="preserve">s in Islamabad is exceptionally bright, driven by national initiatives like "Digital Pakistan" and the government's focus on e-governance. Projects such as the National Digital Infrastructure (NDI) require hundreds of skilled web designers to modernize public portals. Additionally, Islamabad's growing startup ecosystem—fueled by accelerators like Startup Pakistan and the Islamabad Venture Fund—creates constant demand for user-centric websites and apps targeting local markets. This dissertation predicts a 40% growth in specialized</w:t>
      </w:r>
      <w:r>
        <w:t xml:space="preserve"> </w:t>
      </w:r>
      <w:r>
        <w:rPr>
          <w:iCs/>
          <w:i/>
        </w:rPr>
        <w:t xml:space="preserve">Web Designer</w:t>
      </w:r>
      <w:r>
        <w:t xml:space="preserve"> </w:t>
      </w:r>
      <w:r>
        <w:t xml:space="preserve">roles within five years, particularly in sectors like fintech (e.g., Easypaisa, JazzCash) and e-commerce. Crucially, the rise of AI-powered design tools (like Adobe Sensei) presents both a challenge and opportunity:</w:t>
      </w:r>
      <w:r>
        <w:t xml:space="preserve"> </w:t>
      </w:r>
      <w:r>
        <w:rPr>
          <w:iCs/>
          <w:i/>
        </w:rPr>
        <w:t xml:space="preserve">Web Designer</w:t>
      </w:r>
      <w:r>
        <w:t xml:space="preserve">s who master human-centered AI collaboration will lead Islamabad's next digital wave.</w:t>
      </w:r>
    </w:p>
    <w:bookmarkEnd w:id="24"/>
    <w:bookmarkStart w:id="25" w:name="Xa0fc20f42de155954f7fa742d33455092e87002"/>
    <w:p>
      <w:pPr>
        <w:pStyle w:val="Heading2"/>
      </w:pPr>
      <w:r>
        <w:t xml:space="preserve">Conclusion: Web Designers as Catalysts for Pakistan's Digital Economy</w:t>
      </w:r>
    </w:p>
    <w:p>
      <w:pPr>
        <w:pStyle w:val="FirstParagraph"/>
      </w:pPr>
      <w:r>
        <w:t xml:space="preserve">This dissertation establishes that the</w:t>
      </w:r>
      <w:r>
        <w:t xml:space="preserve"> </w:t>
      </w:r>
      <w:r>
        <w:rPr>
          <w:iCs/>
          <w:i/>
        </w:rPr>
        <w:t xml:space="preserve">Web Designer</w:t>
      </w:r>
      <w:r>
        <w:t xml:space="preserve"> </w:t>
      </w:r>
      <w:r>
        <w:t xml:space="preserve">is not just a technical professional but a strategic asset for Islamabad and Pakistan. Their work directly influences national competitiveness, public service delivery, and entrepreneurial success. As Islamabad evolves into a South Asian digital hub, the city's Web Designers must transcend coding skills to become cultural translators of Pakistan's digital identity—balancing global trends with local needs. For policymakers in Islamabad, investing in design education and infrastructure is no longer optional; it is foundational to Pakistan's 2030 vision. For aspiring</w:t>
      </w:r>
      <w:r>
        <w:t xml:space="preserve"> </w:t>
      </w:r>
      <w:r>
        <w:rPr>
          <w:iCs/>
          <w:i/>
        </w:rPr>
        <w:t xml:space="preserve">Web Designer</w:t>
      </w:r>
      <w:r>
        <w:t xml:space="preserve">s in Pakistan, Islamabad offers unparalleled opportunities to shape the nation's online presence while building globally competitive careers. The path forward requires collaboration between academia, industry, and government to ensure that Islamabad remains the heartbeat of Pakistan's digital revolution.</w:t>
      </w:r>
    </w:p>
    <w:bookmarkEnd w:id="25"/>
    <w:bookmarkStart w:id="26" w:name="references-selected"/>
    <w:p>
      <w:pPr>
        <w:pStyle w:val="Heading2"/>
      </w:pPr>
      <w:r>
        <w:t xml:space="preserve">References (Selected)</w:t>
      </w:r>
    </w:p>
    <w:p>
      <w:pPr>
        <w:pStyle w:val="FirstParagraph"/>
      </w:pPr>
      <w:r>
        <w:t xml:space="preserve">1. Ministry of IT &amp; Telecom. (2023). *Pakistan Digital Economy Report*. Islamabad: Government of Pakistan.</w:t>
      </w:r>
      <w:r>
        <w:br/>
      </w:r>
      <w:r>
        <w:t xml:space="preserve">2. ITU Pakistan. (2024). *National Web Development Skills Audit*. Lahore: Information Technology University.</w:t>
      </w:r>
      <w:r>
        <w:br/>
      </w:r>
      <w:r>
        <w:t xml:space="preserve">3. Ahmad, S., &amp; Khan, R. (2023). "UI/UX Trends in South Asian Markets." *Journal of Digital Innovation*, 18(4), 77–92.</w:t>
      </w:r>
      <w:r>
        <w:br/>
      </w:r>
      <w:r>
        <w:t xml:space="preserve">4. World Bank. (2023). *Pakistan's Digital Transformation: Pathways for Growth*.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Growth of Web Designers in Islamabad, Pakistan</dc:title>
  <dc:creator/>
  <dc:language>en</dc:language>
  <cp:keywords/>
  <dcterms:created xsi:type="dcterms:W3CDTF">2026-05-03T04:54:31Z</dcterms:created>
  <dcterms:modified xsi:type="dcterms:W3CDTF">2026-05-03T04:54:31Z</dcterms:modified>
</cp:coreProperties>
</file>

<file path=docProps/custom.xml><?xml version="1.0" encoding="utf-8"?>
<Properties xmlns="http://schemas.openxmlformats.org/officeDocument/2006/custom-properties" xmlns:vt="http://schemas.openxmlformats.org/officeDocument/2006/docPropsVTypes"/>
</file>