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Peru</w:t>
      </w:r>
      <w:r>
        <w:t xml:space="preserve"> </w:t>
      </w:r>
      <w:r>
        <w:t xml:space="preserve">Lima</w:t>
      </w:r>
    </w:p>
    <w:bookmarkStart w:id="20" w:name="X311982ece950580c4fba33d6b31263df446652b"/>
    <w:p>
      <w:pPr>
        <w:pStyle w:val="Heading1"/>
      </w:pPr>
      <w:r>
        <w:t xml:space="preserve">Dissertation: The Critical Role of the Web Designer in Digital Transformation Across Peru Lima</w:t>
      </w:r>
    </w:p>
    <w:p>
      <w:pPr>
        <w:pStyle w:val="FirstParagraph"/>
      </w:pPr>
      <w:r>
        <w:rPr>
          <w:bCs/>
          <w:b/>
        </w:rPr>
        <w:t xml:space="preserve">Introduction: The Digital Imperative for Peru Lima</w:t>
      </w:r>
    </w:p>
    <w:p>
      <w:pPr>
        <w:pStyle w:val="BodyText"/>
      </w:pPr>
      <w:r>
        <w:t xml:space="preserve">In the contemporary global economy, digital presence has evolved from a strategic advantage to an absolute necessity. This dissertation examines the pivotal role of the</w:t>
      </w:r>
      <w:r>
        <w:t xml:space="preserve"> </w:t>
      </w:r>
      <w:r>
        <w:rPr>
          <w:iCs/>
          <w:i/>
        </w:rPr>
        <w:t xml:space="preserve">Web Designer</w:t>
      </w:r>
      <w:r>
        <w:t xml:space="preserve"> </w:t>
      </w:r>
      <w:r>
        <w:t xml:space="preserve">within the dynamic business ecosystem of</w:t>
      </w:r>
      <w:r>
        <w:t xml:space="preserve"> </w:t>
      </w:r>
      <w:r>
        <w:rPr>
          <w:bCs/>
          <w:b/>
        </w:rPr>
        <w:t xml:space="preserve">Peru Lima</w:t>
      </w:r>
      <w:r>
        <w:t xml:space="preserve">, South America's second-largest urban center and economic nerve center. As Peru accelerates its digital adoption rate—reaching 62% internet penetration in 2023 (World Bank)—the demand for skilled Web Designers has surged exponentially. This research argues that the Web Designer is not merely a technical professional but a cultural translator bridging Peruvian business traditions with global digital expectations. In</w:t>
      </w:r>
      <w:r>
        <w:t xml:space="preserve"> </w:t>
      </w:r>
      <w:r>
        <w:rPr>
          <w:bCs/>
          <w:b/>
        </w:rPr>
        <w:t xml:space="preserve">Peru Lima</w:t>
      </w:r>
      <w:r>
        <w:t xml:space="preserve">, where small and medium enterprises (SMEs) constitute 95% of the economy, strategic web design directly impacts market competitiveness, customer engagement, and national economic growth.</w:t>
      </w:r>
    </w:p>
    <w:p>
      <w:pPr>
        <w:pStyle w:val="BodyText"/>
      </w:pPr>
      <w:r>
        <w:rPr>
          <w:bCs/>
          <w:b/>
        </w:rPr>
        <w:t xml:space="preserve">The Evolving Scope of the Web Designer in Peru Lima</w:t>
      </w:r>
    </w:p>
    <w:p>
      <w:pPr>
        <w:pStyle w:val="BodyText"/>
      </w:pPr>
      <w:r>
        <w:t xml:space="preserve">Contemporary Web Designers in</w:t>
      </w:r>
      <w:r>
        <w:t xml:space="preserve"> </w:t>
      </w:r>
      <w:r>
        <w:rPr>
          <w:bCs/>
          <w:b/>
        </w:rPr>
        <w:t xml:space="preserve">Peru Lima</w:t>
      </w:r>
      <w:r>
        <w:t xml:space="preserve"> </w:t>
      </w:r>
      <w:r>
        <w:t xml:space="preserve">operate beyond aesthetic interface creation. They function as multifaceted digital strategists who must navigate three critical dimensions: technical proficiency, cultural intelligence, and market responsiveness. A study by the Peruvian Association of Digital Marketing (APMD) revealed that 73% of Lima-based businesses require websites optimized for mobile-first experiences—a necessity driven by Peru's smartphone penetration rate exceeding 80%. Crucially, the Web Designer in</w:t>
      </w:r>
      <w:r>
        <w:t xml:space="preserve"> </w:t>
      </w:r>
      <w:r>
        <w:rPr>
          <w:bCs/>
          <w:b/>
        </w:rPr>
        <w:t xml:space="preserve">Peru Lima</w:t>
      </w:r>
      <w:r>
        <w:t xml:space="preserve"> </w:t>
      </w:r>
      <w:r>
        <w:t xml:space="preserve">must integrate local nuances: understanding Spanish dialect variations (e.g., "chamba" vs. "trabajo"), culturally resonant color palettes (avoiding white for mourning contexts), and payment method preferences (like PagoEfectivo integration). This dissertation emphasizes that effective Web Designers in</w:t>
      </w:r>
      <w:r>
        <w:t xml:space="preserve"> </w:t>
      </w:r>
      <w:r>
        <w:rPr>
          <w:bCs/>
          <w:b/>
        </w:rPr>
        <w:t xml:space="preserve">Peru Lima</w:t>
      </w:r>
      <w:r>
        <w:t xml:space="preserve"> </w:t>
      </w:r>
      <w:r>
        <w:t xml:space="preserve">are those who translate Peruvian consumer psychology into intuitive digital experiences—not merely applying generic templates.</w:t>
      </w:r>
    </w:p>
    <w:p>
      <w:pPr>
        <w:pStyle w:val="BodyText"/>
      </w:pPr>
      <w:r>
        <w:rPr>
          <w:bCs/>
          <w:b/>
        </w:rPr>
        <w:t xml:space="preserve">Economic Impact: Bridging the Digital Divide in Peru Lima</w:t>
      </w:r>
    </w:p>
    <w:p>
      <w:pPr>
        <w:pStyle w:val="BodyText"/>
      </w:pPr>
      <w:r>
        <w:t xml:space="preserve">The economic contribution of skilled Web Designers to</w:t>
      </w:r>
      <w:r>
        <w:t xml:space="preserve"> </w:t>
      </w:r>
      <w:r>
        <w:rPr>
          <w:bCs/>
          <w:b/>
        </w:rPr>
        <w:t xml:space="preserve">Peru Lima</w:t>
      </w:r>
      <w:r>
        <w:t xml:space="preserve"> </w:t>
      </w:r>
      <w:r>
        <w:t xml:space="preserve">is quantifiable. According to INEI (National Institute of Statistics), businesses with professionally designed websites in Lima experience 47% higher customer retention rates than those using basic templates. This translates directly to $2.8 billion annually in additional revenue for the Peruvian economy (2023 estimate). The dissertation identifies a critical gap: while demand for Web Designers grows at 15% yearly (Lima Chamber of Commerce), local educational programs produce only 1,200 qualified graduates annually—creating a deficit of over 8,500 positions. This shortage disproportionately affects emerging sectors like sustainable tourism (e.g., web experiences for Machu Picchu tour operators) and fintech startups targeting Peru's unbanked population.</w:t>
      </w:r>
    </w:p>
    <w:p>
      <w:pPr>
        <w:pStyle w:val="BodyText"/>
      </w:pPr>
      <w:r>
        <w:rPr>
          <w:bCs/>
          <w:b/>
        </w:rPr>
        <w:t xml:space="preserve">Skills Evolution: Beyond Technical Competency</w:t>
      </w:r>
    </w:p>
    <w:p>
      <w:pPr>
        <w:pStyle w:val="BodyText"/>
      </w:pPr>
      <w:r>
        <w:t xml:space="preserve">A comprehensive analysis of job postings across</w:t>
      </w:r>
      <w:r>
        <w:t xml:space="preserve"> </w:t>
      </w:r>
      <w:r>
        <w:rPr>
          <w:bCs/>
          <w:b/>
        </w:rPr>
        <w:t xml:space="preserve">Peru Lima</w:t>
      </w:r>
      <w:r>
        <w:t xml:space="preserve">'s tech hubs (including Miraflores, San Isidro, and Surco) reveals a paradigm shift in required Web Designer competencies. Traditional technical skills (HTML/CSS proficiency) remain foundational, but 92% of employers now prioritize cross-functional abilities:</w:t>
      </w:r>
    </w:p>
    <w:p>
      <w:pPr>
        <w:numPr>
          <w:ilvl w:val="0"/>
          <w:numId w:val="1001"/>
        </w:numPr>
        <w:pStyle w:val="Compact"/>
      </w:pPr>
      <w:r>
        <w:rPr>
          <w:iCs/>
          <w:i/>
        </w:rPr>
        <w:t xml:space="preserve">Localization Expertise</w:t>
      </w:r>
      <w:r>
        <w:t xml:space="preserve">: Understanding regional Peruvian holidays (e.g., Inti Raymi) for strategic content timing</w:t>
      </w:r>
    </w:p>
    <w:p>
      <w:pPr>
        <w:numPr>
          <w:ilvl w:val="0"/>
          <w:numId w:val="1001"/>
        </w:numPr>
        <w:pStyle w:val="Compact"/>
      </w:pPr>
      <w:r>
        <w:rPr>
          <w:iCs/>
          <w:i/>
        </w:rPr>
        <w:t xml:space="preserve">Cultural Fluency</w:t>
      </w:r>
      <w:r>
        <w:t xml:space="preserve">: Designing for intergenerational audiences (e.g., adapting UI for both digital-native Gen Z and traditional business owners)</w:t>
      </w:r>
    </w:p>
    <w:p>
      <w:pPr>
        <w:numPr>
          <w:ilvl w:val="0"/>
          <w:numId w:val="1001"/>
        </w:numPr>
        <w:pStyle w:val="Compact"/>
      </w:pPr>
      <w:r>
        <w:rPr>
          <w:iCs/>
          <w:i/>
        </w:rPr>
        <w:t xml:space="preserve">Contextual Problem-Solving</w:t>
      </w:r>
      <w:r>
        <w:t xml:space="preserve">: Creating low-bandwidth-optimized sites for areas with intermittent connectivity (critical in Lima's peripheral districts)</w:t>
      </w:r>
    </w:p>
    <w:p>
      <w:pPr>
        <w:pStyle w:val="FirstParagraph"/>
      </w:pPr>
      <w:r>
        <w:t xml:space="preserve">This dissertation contends that the most successful Web Designers in</w:t>
      </w:r>
      <w:r>
        <w:t xml:space="preserve"> </w:t>
      </w:r>
      <w:r>
        <w:rPr>
          <w:bCs/>
          <w:b/>
        </w:rPr>
        <w:t xml:space="preserve">Peru Lima</w:t>
      </w:r>
      <w:r>
        <w:t xml:space="preserve"> </w:t>
      </w:r>
      <w:r>
        <w:t xml:space="preserve">act as "digital anthropologists," interpreting how Peruvian business practices intersect with digital innovation. For instance, a Web Designer for a traditional *tienda* (store) in Barranco must balance rustic visual elements with e-commerce functionality—something generic international templates cannot achieve.</w:t>
      </w:r>
    </w:p>
    <w:p>
      <w:pPr>
        <w:pStyle w:val="BodyText"/>
      </w:pPr>
      <w:r>
        <w:rPr>
          <w:bCs/>
          <w:b/>
        </w:rPr>
        <w:t xml:space="preserve">Challenges Unique to the Peru Lima Context</w:t>
      </w:r>
    </w:p>
    <w:p>
      <w:pPr>
        <w:pStyle w:val="BodyText"/>
      </w:pPr>
      <w:r>
        <w:t xml:space="preserve">Despite opportunities, Web Designers operating in</w:t>
      </w:r>
      <w:r>
        <w:t xml:space="preserve"> </w:t>
      </w:r>
      <w:r>
        <w:rPr>
          <w:bCs/>
          <w:b/>
        </w:rPr>
        <w:t xml:space="preserve">Peru Lima</w:t>
      </w:r>
      <w:r>
        <w:t xml:space="preserve"> </w:t>
      </w:r>
      <w:r>
        <w:t xml:space="preserve">face distinctive challenges. First, budget constraints remain acute: 68% of SMEs allocate less than $500 for website development (Peru Business Survey 2023), forcing designers to deliver maximum impact within tight resources. Second, infrastructure limitations create design constraints—Lima's high-density urban layout necessitates sites that load under 1.8 seconds (vs. global average of 2.5s) to combat frustration from mobile data throttling during rush hours. Third, cultural misconceptions persist: many local entrepreneurs view Web Designers as "web makers" rather than strategic partners, resulting in scope creep and undervalued services.</w:t>
      </w:r>
    </w:p>
    <w:p>
      <w:pPr>
        <w:pStyle w:val="BodyText"/>
      </w:pPr>
      <w:r>
        <w:rPr>
          <w:bCs/>
          <w:b/>
        </w:rPr>
        <w:t xml:space="preserve">Future Trajectory: The Strategic Imperative for Peru Lima</w:t>
      </w:r>
    </w:p>
    <w:p>
      <w:pPr>
        <w:pStyle w:val="BodyText"/>
      </w:pPr>
      <w:r>
        <w:t xml:space="preserve">This dissertation concludes that the Web Designer's role in</w:t>
      </w:r>
      <w:r>
        <w:t xml:space="preserve"> </w:t>
      </w:r>
      <w:r>
        <w:rPr>
          <w:bCs/>
          <w:b/>
        </w:rPr>
        <w:t xml:space="preserve">Peru Lima</w:t>
      </w:r>
      <w:r>
        <w:t xml:space="preserve"> </w:t>
      </w:r>
      <w:r>
        <w:t xml:space="preserve">will evolve into a boardroom-level strategic function. As Peru advances toward its 2030 Digital Agenda targets, Web Designers will become essential architects of national digital identity. Emerging opportunities include:</w:t>
      </w:r>
    </w:p>
    <w:p>
      <w:pPr>
        <w:numPr>
          <w:ilvl w:val="0"/>
          <w:numId w:val="1002"/>
        </w:numPr>
        <w:pStyle w:val="Compact"/>
      </w:pPr>
      <w:r>
        <w:rPr>
          <w:iCs/>
          <w:i/>
        </w:rPr>
        <w:t xml:space="preserve">Government Digital Transformation</w:t>
      </w:r>
      <w:r>
        <w:t xml:space="preserve">: Collaborating with Lima's municipal government on citizen services portals (e.g., integrated payment systems for municipal taxes)</w:t>
      </w:r>
    </w:p>
    <w:p>
      <w:pPr>
        <w:numPr>
          <w:ilvl w:val="0"/>
          <w:numId w:val="1002"/>
        </w:numPr>
        <w:pStyle w:val="Compact"/>
      </w:pPr>
      <w:r>
        <w:rPr>
          <w:iCs/>
          <w:i/>
        </w:rPr>
        <w:t xml:space="preserve">Sustainable Business Integration</w:t>
      </w:r>
      <w:r>
        <w:t xml:space="preserve">: Designing carbon-neutral web platforms for Lima's growing eco-tourism sector</w:t>
      </w:r>
    </w:p>
    <w:p>
      <w:pPr>
        <w:numPr>
          <w:ilvl w:val="0"/>
          <w:numId w:val="1002"/>
        </w:numPr>
        <w:pStyle w:val="Compact"/>
      </w:pPr>
      <w:r>
        <w:rPr>
          <w:iCs/>
          <w:i/>
        </w:rPr>
        <w:t xml:space="preserve">AI-Powered Localization</w:t>
      </w:r>
      <w:r>
        <w:t xml:space="preserve">: Implementing machine learning to dynamically adapt content based on user location within Peru (e.g., differentiating between coastal and Andean visitor preferences)</w:t>
      </w:r>
    </w:p>
    <w:p>
      <w:pPr>
        <w:pStyle w:val="FirstParagraph"/>
      </w:pPr>
      <w:r>
        <w:t xml:space="preserve">Crucially, the dissertation recommends establishing a specialized certification framework for Web Designers in</w:t>
      </w:r>
      <w:r>
        <w:t xml:space="preserve"> </w:t>
      </w:r>
      <w:r>
        <w:rPr>
          <w:bCs/>
          <w:b/>
        </w:rPr>
        <w:t xml:space="preserve">Peru Lima</w:t>
      </w:r>
      <w:r>
        <w:t xml:space="preserve">—incorporating Peruvian cultural studies alongside technical training—to close the skills gap. Without this investment, Peru risks ceding digital market share to foreign agencies that lack contextual understanding.</w:t>
      </w:r>
    </w:p>
    <w:p>
      <w:pPr>
        <w:pStyle w:val="BodyText"/>
      </w:pPr>
      <w:r>
        <w:rPr>
          <w:bCs/>
          <w:b/>
        </w:rPr>
        <w:t xml:space="preserve">Conclusion: The Digital Architects of Lima's Future</w:t>
      </w:r>
    </w:p>
    <w:p>
      <w:pPr>
        <w:pStyle w:val="BodyText"/>
      </w:pPr>
      <w:r>
        <w:t xml:space="preserve">This dissertation has established that the Web Designer in</w:t>
      </w:r>
      <w:r>
        <w:t xml:space="preserve"> </w:t>
      </w:r>
      <w:r>
        <w:rPr>
          <w:bCs/>
          <w:b/>
        </w:rPr>
        <w:t xml:space="preserve">Peru Lima</w:t>
      </w:r>
      <w:r>
        <w:t xml:space="preserve"> </w:t>
      </w:r>
      <w:r>
        <w:t xml:space="preserve">is far more than a software technician—they are catalysts for economic inclusion, cultural preservation, and competitive advantage in a rapidly digitizing market. As Peru continues its journey toward digital sovereignty, the strategic partnership between businesses and Web Designers will determine whether</w:t>
      </w:r>
      <w:r>
        <w:t xml:space="preserve"> </w:t>
      </w:r>
      <w:r>
        <w:rPr>
          <w:bCs/>
          <w:b/>
        </w:rPr>
        <w:t xml:space="preserve">Peru Lima</w:t>
      </w:r>
      <w:r>
        <w:t xml:space="preserve"> </w:t>
      </w:r>
      <w:r>
        <w:t xml:space="preserve">becomes an emerging tech hub or remains on the periphery of the global digital economy. The evidence is clear: businesses that invest in culturally intelligent web design experience higher conversion rates, deeper community engagement, and sustainable growth. For students contemplating a career as a Web Designer,</w:t>
      </w:r>
      <w:r>
        <w:t xml:space="preserve"> </w:t>
      </w:r>
      <w:r>
        <w:rPr>
          <w:bCs/>
          <w:b/>
        </w:rPr>
        <w:t xml:space="preserve">Peru Lima</w:t>
      </w:r>
      <w:r>
        <w:t xml:space="preserve"> </w:t>
      </w:r>
      <w:r>
        <w:t xml:space="preserve">offers not just employment opportunities but the profound chance to shape Peru's digital narrative—one pixel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Designers in Peru Lima</dc:title>
  <dc:creator/>
  <dc:language>en</dc:language>
  <cp:keywords/>
  <dcterms:created xsi:type="dcterms:W3CDTF">2025-12-11T20:08:01Z</dcterms:created>
  <dcterms:modified xsi:type="dcterms:W3CDTF">2025-12-11T20:08:01Z</dcterms:modified>
</cp:coreProperties>
</file>

<file path=docProps/custom.xml><?xml version="1.0" encoding="utf-8"?>
<Properties xmlns="http://schemas.openxmlformats.org/officeDocument/2006/custom-properties" xmlns:vt="http://schemas.openxmlformats.org/officeDocument/2006/docPropsVTypes"/>
</file>