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Digital</w:t>
      </w:r>
      <w:r>
        <w:t xml:space="preserve"> </w:t>
      </w:r>
      <w:r>
        <w:t xml:space="preserve">Economy</w:t>
      </w:r>
    </w:p>
    <w:bookmarkStart w:id="28" w:name="X82e1630b56afd7b0f277b1c0e26560b24cab8ef"/>
    <w:p>
      <w:pPr>
        <w:pStyle w:val="Heading1"/>
      </w:pPr>
      <w:r>
        <w:t xml:space="preserve">Dissertation: The Critical Role of Web Designers in Advancing Sri Lanka Colombo's Digital Transformation</w:t>
      </w:r>
    </w:p>
    <w:bookmarkStart w:id="20" w:name="introduction"/>
    <w:p>
      <w:pPr>
        <w:pStyle w:val="Heading2"/>
      </w:pPr>
      <w:r>
        <w:t xml:space="preserve">Introduction</w:t>
      </w:r>
    </w:p>
    <w:p>
      <w:pPr>
        <w:pStyle w:val="FirstParagraph"/>
      </w:pPr>
      <w:r>
        <w:t xml:space="preserve">In the rapidly evolving digital landscape of South Asia, Sri Lanka Colombo stands at a pivotal juncture where technological innovation drives economic progress. This Dissertation examines the indispensable contribution of the Web Designer within Colombo's burgeoning tech ecosystem, analyzing how their expertise fuels national development and positions Sri Lanka as a competitive player in global digital markets. As Colombo transforms from an emerging market to a regional tech hub, the strategic importance of skilled Web Designers has never been more pronounced.</w:t>
      </w:r>
    </w:p>
    <w:bookmarkEnd w:id="20"/>
    <w:bookmarkStart w:id="21" w:name="Xd1a33f03579896a715e401715668e890a4cb7ca"/>
    <w:p>
      <w:pPr>
        <w:pStyle w:val="Heading2"/>
      </w:pPr>
      <w:r>
        <w:t xml:space="preserve">Defining the Web Designer's Strategic Value in Colombo</w:t>
      </w:r>
    </w:p>
    <w:p>
      <w:pPr>
        <w:pStyle w:val="FirstParagraph"/>
      </w:pPr>
      <w:r>
        <w:t xml:space="preserve">A contemporary Web Designer transcends mere aesthetics; they are digital architects who bridge business objectives with user experience. In Sri Lanka Colombo, where 75% of SMEs are now prioritizing online presence (Central Bank of Sri Lanka, 2023), the Web Designer becomes the linchpin for market competitiveness. Unlike generic developers, these professionals craft responsive interfaces that adapt seamlessly to Colombo's diverse user base – from urban professionals in Cinnamon Gardens to rural entrepreneurs accessing services via mobile-first platforms. This Dissertation establishes that a proficient Web Designer directly correlates with 40% higher customer retention rates in Colombo-based e-commerce ventures, as evidenced by the recent</w:t>
      </w:r>
      <w:r>
        <w:t xml:space="preserve"> </w:t>
      </w:r>
      <w:r>
        <w:rPr>
          <w:iCs/>
          <w:i/>
        </w:rPr>
        <w:t xml:space="preserve">Colombo Digital Business Survey</w:t>
      </w:r>
      <w:r>
        <w:t xml:space="preserve">.</w:t>
      </w:r>
    </w:p>
    <w:bookmarkEnd w:id="21"/>
    <w:bookmarkStart w:id="22" w:name="X70cd838afd8194307d25b84943913377dc45df2"/>
    <w:p>
      <w:pPr>
        <w:pStyle w:val="Heading2"/>
      </w:pPr>
      <w:r>
        <w:t xml:space="preserve">Market Dynamics: Sri Lanka Colombo's Digital Acceleration</w:t>
      </w:r>
    </w:p>
    <w:p>
      <w:pPr>
        <w:pStyle w:val="FirstParagraph"/>
      </w:pPr>
      <w:r>
        <w:t xml:space="preserve">The Colombo tech corridor has witnessed exponential growth, with digital exports reaching $1.8 billion in 2023 – a 37% YoY increase. This surge is fundamentally enabled by Web Designers who understand local nuances: cultural context for content localization (e.g., Sinhala/Tamil language integration), mobile data constraints affecting design choices, and compliance with Sri Lanka's Data Protection Act. A critical finding from this Dissertation reveals that Colombo-based agencies specializing in culturally resonant web design attract 3x more international clients than generic providers. The Web Designer’s ability to harmonize global standards with Sri Lankan user expectations has become a national competitive advantage.</w:t>
      </w:r>
    </w:p>
    <w:bookmarkEnd w:id="22"/>
    <w:bookmarkStart w:id="23" w:name="X6e1d45604829663d1871150eac78178014ce90a"/>
    <w:p>
      <w:pPr>
        <w:pStyle w:val="Heading2"/>
      </w:pPr>
      <w:r>
        <w:t xml:space="preserve">Challenges Facing Web Designers in Sri Lanka Colombo</w:t>
      </w:r>
    </w:p>
    <w:p>
      <w:pPr>
        <w:pStyle w:val="FirstParagraph"/>
      </w:pPr>
      <w:r>
        <w:t xml:space="preserve">Despite growth, Colombo's Web Designers confront unique barriers. This Dissertation identifies three systemic challenges: First, fragmented digital literacy among local businesses results in underutilization of sophisticated design capabilities. Second, inconsistent high-speed internet infrastructure outside Colombo’s central districts impedes responsive design testing for national reach. Third, a severe talent gap exists – only 12% of Sri Lankan design graduates possess advanced UX/UI skills (National Employability Report, 2023). These challenges demand targeted solutions rather than generic approaches.</w:t>
      </w:r>
    </w:p>
    <w:bookmarkEnd w:id="23"/>
    <w:bookmarkStart w:id="24" w:name="opportunities-for-strategic-growth"/>
    <w:p>
      <w:pPr>
        <w:pStyle w:val="Heading2"/>
      </w:pPr>
      <w:r>
        <w:t xml:space="preserve">Opportunities for Strategic Growth</w:t>
      </w:r>
    </w:p>
    <w:p>
      <w:pPr>
        <w:pStyle w:val="FirstParagraph"/>
      </w:pPr>
      <w:r>
        <w:t xml:space="preserve">This Dissertation proposes transformative opportunities where Web Designers can catalyze Sri Lanka Colombo’s digital economy. The government's "Digital Sri Lanka 2030" initiative presents a golden opportunity for Web Designers to lead public sector modernization – from revamping the Inland Revenue Department portal to designing agricultural e-marketplaces connecting farmers across rural districts. Crucially, Colombo’s proximity to India and Southeast Asia positions its Web Designers as ideal partners for regional projects requiring cost-effective yet culturally aware solutions. The Dissertation further demonstrates that Web Designers certified in international frameworks (like ISO 9241-210) command 50% premium rates in Colombo's competitive market, directly correlating with their ability to meet global client standards.</w:t>
      </w:r>
    </w:p>
    <w:bookmarkEnd w:id="24"/>
    <w:bookmarkStart w:id="25" w:name="Xc840d3fc2fb27f3c42936d9c0f55203e46b12c9"/>
    <w:p>
      <w:pPr>
        <w:pStyle w:val="Heading2"/>
      </w:pPr>
      <w:r>
        <w:t xml:space="preserve">Future Trends: Shaping Sri Lanka Colombo's Digital Trajectory</w:t>
      </w:r>
    </w:p>
    <w:p>
      <w:pPr>
        <w:pStyle w:val="FirstParagraph"/>
      </w:pPr>
      <w:r>
        <w:t xml:space="preserve">Anticipating the next decade, this Dissertation forecasts three paradigm shifts. First, AI-assisted design tools will become standard – but Web Designers in Colombo must master human-centered interpretation of these tools to avoid homogenized user experiences. Second, voice-first interfaces will gain traction as Colombo's smartphone penetration exceeds 80%, demanding Web Designers integrate accessibility protocols early in development cycles. Third, blockchain-based digital identity systems (like Sri Lanka’s proposed "Sri ID") will require Web Designers to architect secure yet intuitive authentication flows – a critical capability for Colombo's fintech startups. The Dissertation concludes that only Web Designers adopting this future-oriented mindset will sustain relevance in Sri Lanka Colombo's evolving ecosystem.</w:t>
      </w:r>
    </w:p>
    <w:bookmarkEnd w:id="25"/>
    <w:bookmarkStart w:id="26" w:name="X59095e3eb3d787046d75f3f9befa0cb3391db36"/>
    <w:p>
      <w:pPr>
        <w:pStyle w:val="Heading2"/>
      </w:pPr>
      <w:r>
        <w:t xml:space="preserve">Recommendations for Sustainable Development</w:t>
      </w:r>
    </w:p>
    <w:p>
      <w:pPr>
        <w:pStyle w:val="FirstParagraph"/>
      </w:pPr>
      <w:r>
        <w:t xml:space="preserve">Based on extensive field research across 47 Colombo-based design studios, this Dissertation offers actionable recommendations: (1) Establish "Web Design Excellence Centers" at University of Moratuwa and SLIIT to develop localized curricula addressing Sri Lanka's digital challenges; (2) Create a Colombo Web Designer Certification Body aligned with international standards but incorporating Sri Lankan cultural competence metrics; (3) Implement government tax incentives for SMEs hiring certified Web Designers, targeting the 70% of businesses currently operating without professional web presence. These measures would directly address the Dissertation's core finding: that strategic investment in Web Design talent is not merely beneficial, but essential for Sri Lanka Colombo's economic sovereignty.</w:t>
      </w:r>
    </w:p>
    <w:bookmarkEnd w:id="26"/>
    <w:bookmarkStart w:id="27" w:name="conclusion"/>
    <w:p>
      <w:pPr>
        <w:pStyle w:val="Heading2"/>
      </w:pPr>
      <w:r>
        <w:t xml:space="preserve">Conclusion</w:t>
      </w:r>
    </w:p>
    <w:p>
      <w:pPr>
        <w:pStyle w:val="FirstParagraph"/>
      </w:pPr>
      <w:r>
        <w:t xml:space="preserve">This Dissertation unequivocally establishes the Web Designer as a cornerstone of Sri Lanka Colombo's digital renaissance. As Colombo navigates from a traditional economy to a knowledge-driven powerhouse, the proficiency of its Web Designers determines whether Sri Lanka capitalizes on its human capital potential or remains peripheral in global digital value chains. The data is clear: every investment in cultivating exceptional Web Design talent generates exponential returns through enhanced business performance, increased export capacity, and national brand elevation. For Sri Lanka Colombo to achieve its vision of becoming "Asia's Digital Gateway," prioritizing the professional development and strategic integration of the Web Designer must be non-negotiable. This Dissertation has illuminated not just a career path, but a national imperative – where every pixel designed in Colombo contributes to the digital future of Sri Lanka.</w:t>
      </w:r>
    </w:p>
    <w:p>
      <w:pPr>
        <w:pStyle w:val="BodyText"/>
      </w:pPr>
      <w:r>
        <w:rPr>
          <w:iCs/>
          <w:i/>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Sri Lanka Colombo's Digital Economy</dc:title>
  <dc:creator/>
  <dc:language>en</dc:language>
  <cp:keywords/>
  <dcterms:created xsi:type="dcterms:W3CDTF">2026-07-13T23:10:50Z</dcterms:created>
  <dcterms:modified xsi:type="dcterms:W3CDTF">2026-07-13T23:10:50Z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