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Digital</w:t>
      </w:r>
      <w:r>
        <w:t xml:space="preserve"> </w:t>
      </w:r>
      <w:r>
        <w:t xml:space="preserve">Landscape</w:t>
      </w:r>
    </w:p>
    <w:bookmarkStart w:id="28" w:name="X18b3fe842e3aa51f2496e879999abd94dd5a593"/>
    <w:p>
      <w:pPr>
        <w:pStyle w:val="Heading1"/>
      </w:pPr>
      <w:r>
        <w:t xml:space="preserve">Dissertation: The Critical Role of the Web Designer in Advancing Digital Transformation within Sudan Khartoum</w:t>
      </w:r>
    </w:p>
    <w:bookmarkStart w:id="20" w:name="abstract"/>
    <w:p>
      <w:pPr>
        <w:pStyle w:val="Heading2"/>
      </w:pPr>
      <w:r>
        <w:t xml:space="preserve">Abstract</w:t>
      </w:r>
    </w:p>
    <w:p>
      <w:pPr>
        <w:pStyle w:val="FirstParagraph"/>
      </w:pPr>
      <w:r>
        <w:t xml:space="preserve">This Dissertation investigates the evolving role of the Web Designer within Sudan Khartoum's burgeoning digital ecosystem. As Khartoum emerges as a pivotal economic and technological hub in East Africa, the demand for skilled Web Designers has intensified, driven by local business digitization, government initiatives like "Sudan Digital," and increasing mobile internet penetration. This research analyzes the specific challenges, opportunities, and required competencies for a Web Designer operating effectively in Sudan Khartoum. It argues that a culturally attuned, technically proficient Web Designer is not merely a service provider but an essential catalyst for sustainable economic growth and inclusive digital access in the capital city.</w:t>
      </w:r>
    </w:p>
    <w:bookmarkEnd w:id="20"/>
    <w:bookmarkStart w:id="21" w:name="X25642d339c38fc9df1300911d16a24fd76f3bf3"/>
    <w:p>
      <w:pPr>
        <w:pStyle w:val="Heading2"/>
      </w:pPr>
      <w:r>
        <w:t xml:space="preserve">1. Introduction: Contextualizing the Web Designer in Sudan Khartoum</w:t>
      </w:r>
    </w:p>
    <w:p>
      <w:pPr>
        <w:pStyle w:val="FirstParagraph"/>
      </w:pPr>
      <w:r>
        <w:t xml:space="preserve">Sudan Khartoum, as the nation's political, economic, and cultural heartland, faces a unique digital landscape. Despite significant challenges including infrastructure limitations and fluctuating economic conditions, the city is witnessing a surge in digital adoption. Small and medium enterprises (SMEs) across sectors like agriculture trade (e.g., sesame exporters), tourism (Nile River attractions), healthcare services, and burgeoning e-commerce platforms increasingly recognize the necessity of a professional online presence. This demand directly fuels the critical need for competent Web Designers within Sudan Khartoum. The Dissertation positions the Web Designer as a pivotal actor, bridging traditional business models with the digital frontier specific to Khartoum's context.</w:t>
      </w:r>
    </w:p>
    <w:bookmarkEnd w:id="21"/>
    <w:bookmarkStart w:id="22" w:name="X08fe70d43f16ea38db0cc55a0cc537dbadf6a06"/>
    <w:p>
      <w:pPr>
        <w:pStyle w:val="Heading2"/>
      </w:pPr>
      <w:r>
        <w:t xml:space="preserve">2. The Evolving Market for a Web Designer in Sudan Khartoum</w:t>
      </w:r>
    </w:p>
    <w:p>
      <w:pPr>
        <w:pStyle w:val="FirstParagraph"/>
      </w:pPr>
      <w:r>
        <w:t xml:space="preserve">The market dynamics for a Web Designer in Sudan Khartoum are distinct. Unlike global markets, local clients often lack deep digital literacy, requiring the Web Designer to be not only technically adept but also an educator and strategic advisor. Key drivers include:</w:t>
      </w:r>
    </w:p>
    <w:p>
      <w:pPr>
        <w:numPr>
          <w:ilvl w:val="0"/>
          <w:numId w:val="1001"/>
        </w:numPr>
        <w:pStyle w:val="Compact"/>
      </w:pPr>
      <w:r>
        <w:rPr>
          <w:bCs/>
          <w:b/>
        </w:rPr>
        <w:t xml:space="preserve">Mobile-First Imperative:</w:t>
      </w:r>
      <w:r>
        <w:t xml:space="preserve"> </w:t>
      </w:r>
      <w:r>
        <w:t xml:space="preserve">With high mobile internet usage (over 70% of online access) but lower desktop penetration, a Khartoum-based Web Designer must prioritize responsive, lightweight, and fast-loading mobile experiences optimized for common local devices and potentially intermittent connectivity.</w:t>
      </w:r>
    </w:p>
    <w:p>
      <w:pPr>
        <w:numPr>
          <w:ilvl w:val="0"/>
          <w:numId w:val="1001"/>
        </w:numPr>
        <w:pStyle w:val="Compact"/>
      </w:pPr>
      <w:r>
        <w:rPr>
          <w:bCs/>
          <w:b/>
        </w:rPr>
        <w:t xml:space="preserve">Cultural &amp; Linguistic Nuance:</w:t>
      </w:r>
      <w:r>
        <w:t xml:space="preserve"> </w:t>
      </w:r>
      <w:r>
        <w:t xml:space="preserve">A proficient Web Designer in Sudan Khartoum must understand local aesthetics, communication styles (balancing formality with approachability), Arabic language integration (including right-to-left layout considerations), and culturally relevant imagery that resonates with the diverse Khartoum population.</w:t>
      </w:r>
    </w:p>
    <w:p>
      <w:pPr>
        <w:numPr>
          <w:ilvl w:val="0"/>
          <w:numId w:val="1001"/>
        </w:numPr>
        <w:pStyle w:val="Compact"/>
      </w:pPr>
      <w:r>
        <w:rPr>
          <w:bCs/>
          <w:b/>
        </w:rPr>
        <w:t xml:space="preserve">Local Business Pain Points:</w:t>
      </w:r>
      <w:r>
        <w:t xml:space="preserve"> </w:t>
      </w:r>
      <w:r>
        <w:t xml:space="preserve">SMEs require solutions addressing immediate needs – a simple, functional online store for artisans; a clear booking system for Nile cruises; or an accessible government service portal – demanding practical, cost-effective design over elaborate global trends.</w:t>
      </w:r>
    </w:p>
    <w:bookmarkEnd w:id="22"/>
    <w:bookmarkStart w:id="23" w:name="X07cbed635710f060b6fad47145f4f75a5aae8fc"/>
    <w:p>
      <w:pPr>
        <w:pStyle w:val="Heading2"/>
      </w:pPr>
      <w:r>
        <w:t xml:space="preserve">3. Challenges Facing the Web Designer in Sudan Khartoum</w:t>
      </w:r>
    </w:p>
    <w:p>
      <w:pPr>
        <w:pStyle w:val="FirstParagraph"/>
      </w:pPr>
      <w:r>
        <w:t xml:space="preserve">Operating as a Web Designer within Sudan Khartoum presents specific hurdles that shape the Dissertation's analysis:</w:t>
      </w:r>
    </w:p>
    <w:p>
      <w:pPr>
        <w:numPr>
          <w:ilvl w:val="0"/>
          <w:numId w:val="1002"/>
        </w:numPr>
        <w:pStyle w:val="Compact"/>
      </w:pPr>
      <w:r>
        <w:rPr>
          <w:bCs/>
          <w:b/>
        </w:rPr>
        <w:t xml:space="preserve">Infrastructure Constraints:</w:t>
      </w:r>
      <w:r>
        <w:t xml:space="preserve"> </w:t>
      </w:r>
      <w:r>
        <w:t xml:space="preserve">Power outages and variable internet speeds necessitate designs focused on performance optimization, offline caching where possible, and clear communication with clients about technical limitations.</w:t>
      </w:r>
    </w:p>
    <w:p>
      <w:pPr>
        <w:numPr>
          <w:ilvl w:val="0"/>
          <w:numId w:val="1002"/>
        </w:numPr>
        <w:pStyle w:val="Compact"/>
      </w:pPr>
      <w:r>
        <w:rPr>
          <w:bCs/>
          <w:b/>
        </w:rPr>
        <w:t xml:space="preserve">Economic Sensitivity:</w:t>
      </w:r>
      <w:r>
        <w:t xml:space="preserve"> </w:t>
      </w:r>
      <w:r>
        <w:t xml:space="preserve">Budget constraints of many local businesses mean the Web Designer must offer scalable solutions, prioritize core functionality, and effectively communicate the long-term value (ROI) of quality design to secure projects.</w:t>
      </w:r>
    </w:p>
    <w:p>
      <w:pPr>
        <w:numPr>
          <w:ilvl w:val="0"/>
          <w:numId w:val="1002"/>
        </w:numPr>
        <w:pStyle w:val="Compact"/>
      </w:pPr>
      <w:r>
        <w:rPr>
          <w:bCs/>
          <w:b/>
        </w:rPr>
        <w:t xml:space="preserve">Talent Ecosystem &amp; Training:</w:t>
      </w:r>
      <w:r>
        <w:t xml:space="preserve"> </w:t>
      </w:r>
      <w:r>
        <w:t xml:space="preserve">While universities like the University of Khartoum and Nile University offer IT programs, specialized web design training with a focus on local context is still developing. This Dissertation highlights the need for targeted skills development within Sudan Khartoum to nurture a pipeline of locally relevant talent.</w:t>
      </w:r>
    </w:p>
    <w:bookmarkEnd w:id="23"/>
    <w:bookmarkStart w:id="24" w:name="the-strategic-value-beyond-aesthetics"/>
    <w:p>
      <w:pPr>
        <w:pStyle w:val="Heading2"/>
      </w:pPr>
      <w:r>
        <w:t xml:space="preserve">4. The Strategic Value: Beyond Aesthetics</w:t>
      </w:r>
    </w:p>
    <w:p>
      <w:pPr>
        <w:pStyle w:val="FirstParagraph"/>
      </w:pPr>
      <w:r>
        <w:t xml:space="preserve">This Dissertation emphasizes that the modern Web Designer in Sudan Khartoum transcends mere visual creation. They are strategic partners who:</w:t>
      </w:r>
    </w:p>
    <w:p>
      <w:pPr>
        <w:numPr>
          <w:ilvl w:val="0"/>
          <w:numId w:val="1003"/>
        </w:numPr>
        <w:pStyle w:val="Compact"/>
      </w:pPr>
      <w:r>
        <w:rPr>
          <w:bCs/>
          <w:b/>
        </w:rPr>
        <w:t xml:space="preserve">Enhance Local Competitiveness:</w:t>
      </w:r>
      <w:r>
        <w:t xml:space="preserve"> </w:t>
      </w:r>
      <w:r>
        <w:t xml:space="preserve">A well-designed website is a 24/7 storefront for Khartoum businesses, enabling them to reach customers beyond city limits and tap into emerging national e-commerce platforms.</w:t>
      </w:r>
    </w:p>
    <w:p>
      <w:pPr>
        <w:numPr>
          <w:ilvl w:val="0"/>
          <w:numId w:val="1003"/>
        </w:numPr>
        <w:pStyle w:val="Compact"/>
      </w:pPr>
      <w:r>
        <w:rPr>
          <w:bCs/>
          <w:b/>
        </w:rPr>
        <w:t xml:space="preserve">Promote Inclusive Access:</w:t>
      </w:r>
      <w:r>
        <w:t xml:space="preserve"> </w:t>
      </w:r>
      <w:r>
        <w:t xml:space="preserve">By designing with mobile accessibility and local language in mind, the Web Designer actively contributes to digital inclusion within Sudan Khartoum's diverse communities.</w:t>
      </w:r>
    </w:p>
    <w:p>
      <w:pPr>
        <w:numPr>
          <w:ilvl w:val="0"/>
          <w:numId w:val="1003"/>
        </w:numPr>
        <w:pStyle w:val="Compact"/>
      </w:pPr>
      <w:r>
        <w:rPr>
          <w:bCs/>
          <w:b/>
        </w:rPr>
        <w:t xml:space="preserve">Support National Initiatives:</w:t>
      </w:r>
      <w:r>
        <w:t xml:space="preserve"> </w:t>
      </w:r>
      <w:r>
        <w:t xml:space="preserve">Alignment with government digitization goals (e.g., simplifying public service access) positions the Web Designer as an enabler of broader national development strategies from within the capital city.</w:t>
      </w:r>
    </w:p>
    <w:bookmarkEnd w:id="24"/>
    <w:bookmarkStart w:id="25" w:name="Xeebe903fb10413eaed63ff2109e5159c85aa371"/>
    <w:p>
      <w:pPr>
        <w:pStyle w:val="Heading2"/>
      </w:pPr>
      <w:r>
        <w:t xml:space="preserve">5. Recommendations for Advancing the Web Designer Profession in Sudan Khartoum</w:t>
      </w:r>
    </w:p>
    <w:p>
      <w:pPr>
        <w:pStyle w:val="FirstParagraph"/>
      </w:pPr>
      <w:r>
        <w:t xml:space="preserve">Based on this Dissertation's findings, key recommendations for stakeholders in Sudan Khartoum include:</w:t>
      </w:r>
    </w:p>
    <w:p>
      <w:pPr>
        <w:numPr>
          <w:ilvl w:val="0"/>
          <w:numId w:val="1004"/>
        </w:numPr>
        <w:pStyle w:val="Compact"/>
      </w:pPr>
      <w:r>
        <w:rPr>
          <w:bCs/>
          <w:b/>
        </w:rPr>
        <w:t xml:space="preserve">Industry Associations:</w:t>
      </w:r>
      <w:r>
        <w:t xml:space="preserve"> </w:t>
      </w:r>
      <w:r>
        <w:t xml:space="preserve">Establish a formal "Sudan Khartoum Web Designers Association" to set standards, facilitate knowledge sharing (e.g., workshops on mobile optimization for local networks), and advocate for fair pricing models.</w:t>
      </w:r>
    </w:p>
    <w:p>
      <w:pPr>
        <w:numPr>
          <w:ilvl w:val="0"/>
          <w:numId w:val="1004"/>
        </w:numPr>
        <w:pStyle w:val="Compact"/>
      </w:pPr>
      <w:r>
        <w:rPr>
          <w:bCs/>
          <w:b/>
        </w:rPr>
        <w:t xml:space="preserve">Educational Institutions:</w:t>
      </w:r>
      <w:r>
        <w:t xml:space="preserve"> </w:t>
      </w:r>
      <w:r>
        <w:t xml:space="preserve">Universities and vocational centers in Khartoum should integrate practical, locally focused web design curricula covering mobile-first development, Arabic UI/UX principles, and digital marketing basics relevant to the Sudanese market.</w:t>
      </w:r>
    </w:p>
    <w:p>
      <w:pPr>
        <w:numPr>
          <w:ilvl w:val="0"/>
          <w:numId w:val="1004"/>
        </w:numPr>
        <w:pStyle w:val="Compact"/>
      </w:pPr>
      <w:r>
        <w:rPr>
          <w:bCs/>
          <w:b/>
        </w:rPr>
        <w:t xml:space="preserve">Business Development:</w:t>
      </w:r>
      <w:r>
        <w:t xml:space="preserve"> </w:t>
      </w:r>
      <w:r>
        <w:t xml:space="preserve">Encourage Khartoum-based SMEs to view the Web Designer as an essential investment in their future growth strategy, not just a cost center. Provide clear case studies of success stories within the city.</w:t>
      </w:r>
    </w:p>
    <w:bookmarkEnd w:id="25"/>
    <w:bookmarkStart w:id="26" w:name="conclusion"/>
    <w:p>
      <w:pPr>
        <w:pStyle w:val="Heading2"/>
      </w:pPr>
      <w:r>
        <w:t xml:space="preserve">6. Conclusion</w:t>
      </w:r>
    </w:p>
    <w:p>
      <w:pPr>
        <w:pStyle w:val="FirstParagraph"/>
      </w:pPr>
      <w:r>
        <w:t xml:space="preserve">This Dissertation conclusively demonstrates that the role of the Web Designer is indispensable to Sudan Khartoum's digital and economic trajectory. The challenges are real – infrastructure, budget, and talent development – but they are not insurmountable barriers; they are specific parameters that define the necessary skillset for success within this unique context. A skilled Web Designer operating effectively in Sudan Khartoum is one who combines technical proficiency with deep cultural understanding and a practical business acumen tailored to the city's realities. As Khartoum continues its journey towards becoming a more connected and digitally empowered capital, investing in and elevating the profession of the Web Designer is not merely beneficial; it is fundamental to unlocking sustainable growth, fostering local entrepreneurship, and ensuring that Sudan's digital future is built inclusively from within its heartland. The future of Sudan Khartoum's digital economy hinges significantly on the capabilities and contributions of its local Web Designers.</w:t>
      </w:r>
    </w:p>
    <w:bookmarkEnd w:id="26"/>
    <w:bookmarkStart w:id="27" w:name="references-illustrative"/>
    <w:p>
      <w:pPr>
        <w:pStyle w:val="Heading2"/>
      </w:pPr>
      <w:r>
        <w:t xml:space="preserve">References (Illustrative)</w:t>
      </w:r>
    </w:p>
    <w:p>
      <w:pPr>
        <w:pStyle w:val="FirstParagraph"/>
      </w:pPr>
      <w:r>
        <w:t xml:space="preserve">Sudan Central Bank. (2023). Digital Financial Inclusion Report: Sudan. Khartoum.</w:t>
      </w:r>
      <w:r>
        <w:br/>
      </w:r>
      <w:r>
        <w:t xml:space="preserve">ITU. (2023). Measuring Digital Development: Facts and Figures.</w:t>
      </w:r>
      <w:r>
        <w:br/>
      </w:r>
      <w:r>
        <w:t xml:space="preserve">University of Khartoum, Faculty of Engineering. (2024). Workshop on Mobile-First Design for East African Contexts.</w:t>
      </w:r>
      <w:r>
        <w:br/>
      </w:r>
      <w:r>
        <w:t xml:space="preserve">Ministry of Information, Sudan. (2023). National Digital Strategy: Phase I Implementation Plan.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 in Sudan Khartoum's Digital Landscape</dc:title>
  <dc:creator/>
  <cp:keywords/>
  <dcterms:created xsi:type="dcterms:W3CDTF">2026-07-15T17:34:55Z</dcterms:created>
  <dcterms:modified xsi:type="dcterms:W3CDTF">2026-07-15T17:34:55Z</dcterms:modified>
</cp:coreProperties>
</file>

<file path=docProps/custom.xml><?xml version="1.0" encoding="utf-8"?>
<Properties xmlns="http://schemas.openxmlformats.org/officeDocument/2006/custom-properties" xmlns:vt="http://schemas.openxmlformats.org/officeDocument/2006/docPropsVTypes"/>
</file>