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A</w:t>
      </w:r>
      <w:r>
        <w:t xml:space="preserve"> </w:t>
      </w:r>
      <w:r>
        <w:t xml:space="preserve">Professional</w:t>
      </w:r>
      <w:r>
        <w:t xml:space="preserve"> </w:t>
      </w:r>
      <w:r>
        <w:t xml:space="preserve">Analysis</w:t>
      </w:r>
    </w:p>
    <w:bookmarkStart w:id="25" w:name="Xbc9e26bbbecc576d0882e92074c417a7785e92f"/>
    <w:p>
      <w:pPr>
        <w:pStyle w:val="Heading1"/>
      </w:pPr>
      <w:r>
        <w:t xml:space="preserve">The Evolving Role of the Web Designer in United States Chicago: A Professional Analysis</w:t>
      </w:r>
    </w:p>
    <w:p>
      <w:pPr>
        <w:pStyle w:val="FirstParagraph"/>
      </w:pPr>
      <w:r>
        <w:t xml:space="preserve">Within the dynamic landscape of digital commerce and communication, the profession of the</w:t>
      </w:r>
      <w:r>
        <w:t xml:space="preserve"> </w:t>
      </w:r>
      <w:r>
        <w:rPr>
          <w:iCs/>
          <w:i/>
        </w:rPr>
        <w:t xml:space="preserve">Web Designer</w:t>
      </w:r>
      <w:r>
        <w:t xml:space="preserve"> </w:t>
      </w:r>
      <w:r>
        <w:t xml:space="preserve">has emerged as a critical catalyst for business success across the</w:t>
      </w:r>
      <w:r>
        <w:t xml:space="preserve"> </w:t>
      </w:r>
      <w:r>
        <w:rPr>
          <w:bCs/>
          <w:b/>
        </w:rPr>
        <w:t xml:space="preserve">United States</w:t>
      </w:r>
      <w:r>
        <w:t xml:space="preserve">. This document presents a comprehensive analysis examining the specific demands, opportunities, and professional trajectory of the Web Designer within the vibrant metropolitan hub of Chicago. While not constituting an academic Dissertation in the formal doctoral sense, this professional study offers a detailed exploration of how Web Designers operate within Chicago's unique economic and cultural context, underscoring their indispensable role in shaping the city's digital identity as part of the broader American economy.</w:t>
      </w:r>
    </w:p>
    <w:bookmarkStart w:id="20" w:name="chicago-a-nexus-for-digital-innovation"/>
    <w:p>
      <w:pPr>
        <w:pStyle w:val="Heading2"/>
      </w:pPr>
      <w:r>
        <w:t xml:space="preserve">Chicago: A Nexus for Digital Innovation</w:t>
      </w:r>
    </w:p>
    <w:p>
      <w:pPr>
        <w:pStyle w:val="FirstParagraph"/>
      </w:pPr>
      <w:r>
        <w:t xml:space="preserve">Chicago, consistently ranked among the top cities in the United States for technology investment and startup growth (per Techstars 2023 reports), provides an exceptionally fertile ground for Web Designers. The city’s diverse economy – spanning finance (with major firms like Morningstar and State Street), healthcare (premier institutions such as Northwestern Memorial Hospital), media (including Tribune Publishing legacy and burgeoning digital outlets), and manufacturing – all demand sophisticated, user-centric digital experiences. This creates a robust local market where the expertise of a skilled Web Designer is not merely beneficial, but fundamentally strategic for organizations seeking to engage customers, streamline operations, and compete effectively within the</w:t>
      </w:r>
      <w:r>
        <w:t xml:space="preserve"> </w:t>
      </w:r>
      <w:r>
        <w:rPr>
          <w:bCs/>
          <w:b/>
        </w:rPr>
        <w:t xml:space="preserve">United States</w:t>
      </w:r>
      <w:r>
        <w:t xml:space="preserve"> </w:t>
      </w:r>
      <w:r>
        <w:t xml:space="preserve">marketplace. The presence of major design agencies (like Wunderman Thompson Chicago) alongside countless in-house teams at corporations solidifies Chicago's position as a significant regional center for digital design talent.</w:t>
      </w:r>
    </w:p>
    <w:bookmarkEnd w:id="20"/>
    <w:bookmarkStart w:id="21" w:name="X587fe01feeed531c880d12a3b1729d1ed2a8bc9"/>
    <w:p>
      <w:pPr>
        <w:pStyle w:val="Heading2"/>
      </w:pPr>
      <w:r>
        <w:t xml:space="preserve">The Modern Web Designer: Beyond Aesthetics</w:t>
      </w:r>
    </w:p>
    <w:p>
      <w:pPr>
        <w:pStyle w:val="FirstParagraph"/>
      </w:pPr>
      <w:r>
        <w:t xml:space="preserve">The contemporary understanding of the Web Designer has evolved dramatically from the era of basic HTML and static pages. Today's successful Web Designer in Chicago must be a multifaceted professional. This role demands proficiency across several key areas, all crucial for delivering value in the competitive Chicago market:</w:t>
      </w:r>
    </w:p>
    <w:p>
      <w:pPr>
        <w:numPr>
          <w:ilvl w:val="0"/>
          <w:numId w:val="1001"/>
        </w:numPr>
        <w:pStyle w:val="Compact"/>
      </w:pPr>
      <w:r>
        <w:rPr>
          <w:bCs/>
          <w:b/>
        </w:rPr>
        <w:t xml:space="preserve">Technical Acumen:</w:t>
      </w:r>
      <w:r>
        <w:t xml:space="preserve"> </w:t>
      </w:r>
      <w:r>
        <w:t xml:space="preserve">Mastery of industry-standard tools (Figma, Adobe Creative Suite), responsive design principles ensuring flawless functionality across devices (mobile-first is non-negotiable), and foundational knowledge of HTML/CSS/JavaScript.</w:t>
      </w:r>
    </w:p>
    <w:p>
      <w:pPr>
        <w:numPr>
          <w:ilvl w:val="0"/>
          <w:numId w:val="1001"/>
        </w:numPr>
        <w:pStyle w:val="Compact"/>
      </w:pPr>
      <w:r>
        <w:rPr>
          <w:bCs/>
          <w:b/>
        </w:rPr>
        <w:t xml:space="preserve">User Experience (UX) Focus:</w:t>
      </w:r>
      <w:r>
        <w:t xml:space="preserve"> </w:t>
      </w:r>
      <w:r>
        <w:t xml:space="preserve">Deep understanding of user research, information architecture, wireframing, and usability testing to create intuitive interfaces that solve real user problems. Chicago-based businesses increasingly prioritize UX as a core differentiator.</w:t>
      </w:r>
    </w:p>
    <w:p>
      <w:pPr>
        <w:numPr>
          <w:ilvl w:val="0"/>
          <w:numId w:val="1001"/>
        </w:numPr>
        <w:pStyle w:val="Compact"/>
      </w:pPr>
      <w:r>
        <w:rPr>
          <w:bCs/>
          <w:b/>
        </w:rPr>
        <w:t xml:space="preserve">Strategic Business Alignment:</w:t>
      </w:r>
      <w:r>
        <w:t xml:space="preserve"> </w:t>
      </w:r>
      <w:r>
        <w:t xml:space="preserve">Ability to translate business objectives (e.g., increasing online sales for a local retailer in Wrigleyville, improving patient portal adoption for a healthcare provider) into effective design solutions.</w:t>
      </w:r>
    </w:p>
    <w:p>
      <w:pPr>
        <w:numPr>
          <w:ilvl w:val="0"/>
          <w:numId w:val="1001"/>
        </w:numPr>
        <w:pStyle w:val="Compact"/>
      </w:pPr>
      <w:r>
        <w:rPr>
          <w:bCs/>
          <w:b/>
        </w:rPr>
        <w:t xml:space="preserve">Cultural Sensitivity &amp; Local Nuance:</w:t>
      </w:r>
      <w:r>
        <w:t xml:space="preserve"> </w:t>
      </w:r>
      <w:r>
        <w:t xml:space="preserve">Understanding the diverse demographics of Chicago's neighborhoods (from Hyde Park to Pilsen) and tailoring digital experiences that resonate with specific local audiences is increasingly valued by clients across the city.</w:t>
      </w:r>
    </w:p>
    <w:bookmarkEnd w:id="21"/>
    <w:bookmarkStart w:id="22" w:name="X64777829023fc9e8ada9fd037a860164faa4125"/>
    <w:p>
      <w:pPr>
        <w:pStyle w:val="Heading2"/>
      </w:pPr>
      <w:r>
        <w:t xml:space="preserve">The Professional Landscape in United States Chicago</w:t>
      </w:r>
    </w:p>
    <w:p>
      <w:pPr>
        <w:pStyle w:val="FirstParagraph"/>
      </w:pPr>
      <w:r>
        <w:t xml:space="preserve">Employment data from the Bureau of Labor Statistics indicates a projected 15% growth for Web Developers and Digital Designers nationally through 2031, significantly outpacing average occupations. Chicago's local market reflects this trend, with numerous job postings on platforms like LinkedIn and Indeed consistently seeking "Web Designer" talent. Major employers range from Fortune 500 companies headquartered in the Loop (like United Airlines) to innovative startups in neighborhoods like The 606 or West Loop tech hubs (e.g., Groupon's legacy design team). Salaries for Web Designers in Chicago are competitive with national averages, often reflecting experience and specialization – senior designers with strong UX portfolios command significant compensation, aligning with the city's overall cost of living expectations for professional roles.</w:t>
      </w:r>
    </w:p>
    <w:p>
      <w:pPr>
        <w:pStyle w:val="BodyText"/>
      </w:pPr>
      <w:r>
        <w:t xml:space="preserve">The collaborative nature of the profession is also pronounced in Chicago. Web Designers frequently work closely with developers (often in hybrid "Design + Dev" roles), content strategists, marketers, and product managers. This ecosystem fosters continuous learning and adaptation to new tools (like AI-assisted design features) and emerging platforms (such as voice interfaces or AR experiences for local tourism apps). Professional development through groups like Chicago Design Week or the AIGA Chicago chapter is highly valued, emphasizing the field's community-driven growth.</w:t>
      </w:r>
    </w:p>
    <w:bookmarkEnd w:id="22"/>
    <w:bookmarkStart w:id="23" w:name="challenges-and-future-trajectories"/>
    <w:p>
      <w:pPr>
        <w:pStyle w:val="Heading2"/>
      </w:pPr>
      <w:r>
        <w:t xml:space="preserve">Challenges and Future Trajectories</w:t>
      </w:r>
    </w:p>
    <w:p>
      <w:pPr>
        <w:pStyle w:val="FirstParagraph"/>
      </w:pPr>
      <w:r>
        <w:t xml:space="preserve">Despite the opportunities, Web Designers in Chicago face evolving challenges. The rapid pace of technological change necessitates constant upskilling. The integration of AI into design workflows (e.g., generating layout variations or content suggestions) presents both a powerful tool and a need for designers to refine their strategic, problem-solving roles beyond mere visual execution. Furthermore, the need to create accessible websites compliant with ADA standards is not just an ethical imperative but a legal requirement increasingly enforced in Chicago's civic and private sectors.</w:t>
      </w:r>
    </w:p>
    <w:p>
      <w:pPr>
        <w:pStyle w:val="BodyText"/>
      </w:pPr>
      <w:r>
        <w:t xml:space="preserve">The future of the Web Designer role within the</w:t>
      </w:r>
      <w:r>
        <w:t xml:space="preserve"> </w:t>
      </w:r>
      <w:r>
        <w:rPr>
          <w:bCs/>
          <w:b/>
        </w:rPr>
        <w:t xml:space="preserve">United States Chicago</w:t>
      </w:r>
      <w:r>
        <w:t xml:space="preserve"> </w:t>
      </w:r>
      <w:r>
        <w:t xml:space="preserve">ecosystem points towards greater specialization (e.g., UX Research, Interaction Design, Accessibility Specialists) and deeper integration with business strategy. The most successful professionals will be those who combine exceptional visual and technical skills with a strong understanding of data analytics (using tools like Google Analytics to measure design impact) and a clear grasp of how digital experiences drive tangible business outcomes – from lead generation to customer retention – specifically within the context of Chicago's unique market dynamics.</w:t>
      </w:r>
    </w:p>
    <w:bookmarkEnd w:id="23"/>
    <w:bookmarkStart w:id="24" w:name="conclusion"/>
    <w:p>
      <w:pPr>
        <w:pStyle w:val="Heading2"/>
      </w:pPr>
      <w:r>
        <w:t xml:space="preserve">Conclusion</w:t>
      </w:r>
    </w:p>
    <w:p>
      <w:pPr>
        <w:pStyle w:val="FirstParagraph"/>
      </w:pPr>
      <w:r>
        <w:t xml:space="preserve">The role of the Web Designer in Chicago is far more than creating visually appealing websites. It is a strategic, multifaceted profession central to the digital success of businesses and organizations operating within one of America's most dynamic metropolitan centers. This analysis underscores that a successful Web Designer in</w:t>
      </w:r>
      <w:r>
        <w:t xml:space="preserve"> </w:t>
      </w:r>
      <w:r>
        <w:rPr>
          <w:bCs/>
          <w:b/>
        </w:rPr>
        <w:t xml:space="preserve">United States Chicago</w:t>
      </w:r>
      <w:r>
        <w:t xml:space="preserve"> </w:t>
      </w:r>
      <w:r>
        <w:t xml:space="preserve">must be technically adept, user-focused, strategically aligned with business goals, culturally aware of the local context, and committed to continuous evolution in response to technological advancements. As Chicago continues to solidify its reputation as a major player in the U.S. digital economy – a position actively driven by professionals like Web Designers – the demand for their specialized expertise will remain strong and continue to shape how businesses connect with audiences across the city and beyond, proving that this is not merely a job description, but an essential pillar of modern urban commerce within America.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Web Designer in United States Chicago: A Professional Analysis</dc:title>
  <dc:creator/>
  <dc:language>en</dc:language>
  <cp:keywords/>
  <dcterms:created xsi:type="dcterms:W3CDTF">2025-12-12T03:18:08Z</dcterms:created>
  <dcterms:modified xsi:type="dcterms:W3CDTF">2025-12-12T03:18:08Z</dcterms:modified>
</cp:coreProperties>
</file>

<file path=docProps/custom.xml><?xml version="1.0" encoding="utf-8"?>
<Properties xmlns="http://schemas.openxmlformats.org/officeDocument/2006/custom-properties" xmlns:vt="http://schemas.openxmlformats.org/officeDocument/2006/docPropsVTypes"/>
</file>