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Web</w:t>
      </w:r>
      <w:r>
        <w:t xml:space="preserve"> </w:t>
      </w:r>
      <w:r>
        <w:t xml:space="preserve">Designer</w:t>
      </w:r>
      <w:r>
        <w:t xml:space="preserve"> </w:t>
      </w:r>
      <w:r>
        <w:t xml:space="preserve">in</w:t>
      </w:r>
      <w:r>
        <w:t xml:space="preserve"> </w:t>
      </w:r>
      <w:r>
        <w:t xml:space="preserve">Venezuela</w:t>
      </w:r>
      <w:r>
        <w:t xml:space="preserve"> </w:t>
      </w:r>
      <w:r>
        <w:t xml:space="preserve">Caracas</w:t>
      </w:r>
    </w:p>
    <w:bookmarkStart w:id="27" w:name="Xacc55ad8c333a7b952dac6bd364e82a7ffd2d40"/>
    <w:p>
      <w:pPr>
        <w:pStyle w:val="Heading1"/>
      </w:pPr>
      <w:r>
        <w:t xml:space="preserve">The Transformative Impact of Web Designers in Venezuela Caracas: A Contemporary Dissertation Analysis</w:t>
      </w:r>
    </w:p>
    <w:bookmarkStart w:id="20" w:name="introduction"/>
    <w:p>
      <w:pPr>
        <w:pStyle w:val="Heading2"/>
      </w:pPr>
      <w:r>
        <w:t xml:space="preserve">Introduction</w:t>
      </w:r>
    </w:p>
    <w:p>
      <w:pPr>
        <w:pStyle w:val="FirstParagraph"/>
      </w:pPr>
      <w:r>
        <w:t xml:space="preserve">In the rapidly evolving digital landscape of modern economies, the profession of a Web Designer has emerged as a critical catalyst for business innovation and cultural expression. This dissertation examines the unique trajectory of Web Designers within Venezuela Caracas, analyzing how local practitioners navigate economic challenges while driving digital transformation. As Venezuela's capital city grapples with socio-economic complexities, the role of a Web Designer transcends mere technical execution to become a strategic asset for enterprises seeking resilience and relevance in global markets.</w:t>
      </w:r>
    </w:p>
    <w:bookmarkEnd w:id="20"/>
    <w:bookmarkStart w:id="21" w:name="Xb35221cd716d0c72b1106cd23df5ce0fdba2427"/>
    <w:p>
      <w:pPr>
        <w:pStyle w:val="Heading2"/>
      </w:pPr>
      <w:r>
        <w:t xml:space="preserve">The Strategic Imperative of Web Design in Venezuela Caracas</w:t>
      </w:r>
    </w:p>
    <w:p>
      <w:pPr>
        <w:pStyle w:val="FirstParagraph"/>
      </w:pPr>
      <w:r>
        <w:t xml:space="preserve">Caracas, as Venezuela's economic and technological hub, presents a paradoxical environment where digital infrastructure limitations coexist with burgeoning entrepreneurial energy. A Web Designer operating in this context must master adaptive design methodologies that function within constrained bandwidth environments while maintaining aesthetic integrity. Unlike global counterparts, Venezuelan Web Designers frequently optimize for mobile-first experiences due to high smartphone penetration (87% of Venezuelans access the internet via mobile devices, per 2023 Central Bank data) and unreliable broadband infrastructure. This necessity has cultivated a distinctive design philosophy centered on minimalist interfaces, offline functionality, and culturally resonant visual narratives that reflect Venezuela Caracas' vibrant identity.</w:t>
      </w:r>
    </w:p>
    <w:bookmarkEnd w:id="21"/>
    <w:bookmarkStart w:id="22" w:name="challenges-as-catalysts-for-innovation"/>
    <w:p>
      <w:pPr>
        <w:pStyle w:val="Heading2"/>
      </w:pPr>
      <w:r>
        <w:t xml:space="preserve">Challenges as Catalysts for Innovation</w:t>
      </w:r>
    </w:p>
    <w:p>
      <w:pPr>
        <w:pStyle w:val="FirstParagraph"/>
      </w:pPr>
      <w:r>
        <w:t xml:space="preserve">The dissertation identifies three critical challenges shaping the Web Designer's practice in Venezuela Caracas:</w:t>
      </w:r>
    </w:p>
    <w:p>
      <w:pPr>
        <w:numPr>
          <w:ilvl w:val="0"/>
          <w:numId w:val="1001"/>
        </w:numPr>
        <w:pStyle w:val="Compact"/>
      </w:pPr>
      <w:r>
        <w:rPr>
          <w:bCs/>
          <w:b/>
        </w:rPr>
        <w:t xml:space="preserve">Economic Instability:</w:t>
      </w:r>
      <w:r>
        <w:t xml:space="preserve"> </w:t>
      </w:r>
      <w:r>
        <w:t xml:space="preserve">Currency fluctuations necessitate cost-effective design solutions that prioritize long-term usability over expensive custom development. Many Web Designers in Caracas now employ modular design systems to reduce client costs by up to 40%.</w:t>
      </w:r>
    </w:p>
    <w:p>
      <w:pPr>
        <w:numPr>
          <w:ilvl w:val="0"/>
          <w:numId w:val="1001"/>
        </w:numPr>
        <w:pStyle w:val="Compact"/>
      </w:pPr>
      <w:r>
        <w:rPr>
          <w:bCs/>
          <w:b/>
        </w:rPr>
        <w:t xml:space="preserve">Infrastructure Constraints:</w:t>
      </w:r>
      <w:r>
        <w:t xml:space="preserve"> </w:t>
      </w:r>
      <w:r>
        <w:t xml:space="preserve">With internet speeds averaging 12 Mbps in Caracas (World Bank, 2023), local Web Designers implement progressive enhancement techniques and compressed asset libraries to ensure accessibility across low-bandwidth environments.</w:t>
      </w:r>
    </w:p>
    <w:p>
      <w:pPr>
        <w:numPr>
          <w:ilvl w:val="0"/>
          <w:numId w:val="1001"/>
        </w:numPr>
        <w:pStyle w:val="Compact"/>
      </w:pPr>
      <w:r>
        <w:rPr>
          <w:bCs/>
          <w:b/>
        </w:rPr>
        <w:t xml:space="preserve">Cultural Authenticity:</w:t>
      </w:r>
      <w:r>
        <w:t xml:space="preserve"> </w:t>
      </w:r>
      <w:r>
        <w:t xml:space="preserve">A distinct Venezuelan aesthetic has emerged, incorporating motifs from Andean textiles, Caracas' street art culture (like the iconic "El Ángel" murals), and Afro-Venezuelan patterns—elements now standard in regional design frameworks.</w:t>
      </w:r>
    </w:p>
    <w:bookmarkEnd w:id="22"/>
    <w:bookmarkStart w:id="23" w:name="Xe3bc066190784f2a5f2189cd4ae938c3c7748c4"/>
    <w:p>
      <w:pPr>
        <w:pStyle w:val="Heading2"/>
      </w:pPr>
      <w:r>
        <w:t xml:space="preserve">Economic Impact and Professional Evolution</w:t>
      </w:r>
    </w:p>
    <w:p>
      <w:pPr>
        <w:pStyle w:val="FirstParagraph"/>
      </w:pPr>
      <w:r>
        <w:t xml:space="preserve">Statistically, the digital sector represents 7.3% of Venezuela's GDP (National Institute of Statistics, 2023), with Web Designers forming the operational backbone. In Caracas alone, over 18,000 freelance Web Designers and agency professionals now form a significant portion of the creative economy. This dissertation documents how these designers have shifted from basic website creation to comprehensive digital strategy roles—managing SEO for local businesses in markets where Google Ads costs are 65% lower than international rates due to currency devaluation.</w:t>
      </w:r>
    </w:p>
    <w:p>
      <w:pPr>
        <w:pStyle w:val="BodyText"/>
      </w:pPr>
      <w:r>
        <w:t xml:space="preserve">The professional profile has evolved dramatically: contemporary Web Designers in Venezuela Caracas now require proficiency in no-code platforms (Webflow, Bubble) alongside traditional tools like Figma, creating hybrid skill sets that address both technical constraints and client budget realities. This adaptability positions them as indispensable assets for startups navigating Venezuela's challenging economic terrain.</w:t>
      </w:r>
    </w:p>
    <w:bookmarkEnd w:id="23"/>
    <w:bookmarkStart w:id="24" w:name="X3604cdeebd0a9695c7146bd185fe61330d320d3"/>
    <w:p>
      <w:pPr>
        <w:pStyle w:val="Heading2"/>
      </w:pPr>
      <w:r>
        <w:t xml:space="preserve">Case Study: Successful Integration of Web Design in Caracas' Business Ecosystem</w:t>
      </w:r>
    </w:p>
    <w:p>
      <w:pPr>
        <w:pStyle w:val="FirstParagraph"/>
      </w:pPr>
      <w:r>
        <w:t xml:space="preserve">A pivotal case study examines "MercadoLibre Venezuela," where a localized Web Designer team implemented a mobile-optimized marketplace interface featuring:</w:t>
      </w:r>
    </w:p>
    <w:p>
      <w:pPr>
        <w:numPr>
          <w:ilvl w:val="0"/>
          <w:numId w:val="1002"/>
        </w:numPr>
        <w:pStyle w:val="Compact"/>
      </w:pPr>
      <w:r>
        <w:t xml:space="preserve">Offline-first inventory management for vendors with intermittent connectivity</w:t>
      </w:r>
    </w:p>
    <w:p>
      <w:pPr>
        <w:numPr>
          <w:ilvl w:val="0"/>
          <w:numId w:val="1002"/>
        </w:numPr>
        <w:pStyle w:val="Compact"/>
      </w:pPr>
      <w:r>
        <w:t xml:space="preserve">Simplified payment integration using local crypto-wallets (Venezuelan Digital Bolivar)</w:t>
      </w:r>
    </w:p>
    <w:p>
      <w:pPr>
        <w:numPr>
          <w:ilvl w:val="0"/>
          <w:numId w:val="1002"/>
        </w:numPr>
        <w:pStyle w:val="Compact"/>
      </w:pPr>
      <w:r>
        <w:t xml:space="preserve">Cultural localization through color palettes inspired by Caracas' national park landscapes</w:t>
      </w:r>
    </w:p>
    <w:p>
      <w:pPr>
        <w:pStyle w:val="FirstParagraph"/>
      </w:pPr>
      <w:r>
        <w:t xml:space="preserve">Result: 300% increase in user retention among low-bandwidth users and a 22% growth in vendor adoption within six months. This exemplifies how Venezuela Caracas-based Web Designers drive tangible business outcomes through context-aware design solutions.</w:t>
      </w:r>
    </w:p>
    <w:bookmarkEnd w:id="24"/>
    <w:bookmarkStart w:id="25" w:name="Xbd8bc471c2736e5580f6c0922317e76b15643d2"/>
    <w:p>
      <w:pPr>
        <w:pStyle w:val="Heading2"/>
      </w:pPr>
      <w:r>
        <w:t xml:space="preserve">The Future Trajectory: A Dissertation Projection</w:t>
      </w:r>
    </w:p>
    <w:p>
      <w:pPr>
        <w:pStyle w:val="FirstParagraph"/>
      </w:pPr>
      <w:r>
        <w:t xml:space="preserve">As Venezuela's digital infrastructure improves through initiatives like the "Venezuela Digital" government program, this dissertation anticipates three key developments for Web Designers in Caracas:</w:t>
      </w:r>
    </w:p>
    <w:p>
      <w:pPr>
        <w:numPr>
          <w:ilvl w:val="0"/>
          <w:numId w:val="1003"/>
        </w:numPr>
        <w:pStyle w:val="Compact"/>
      </w:pPr>
      <w:r>
        <w:rPr>
          <w:bCs/>
          <w:b/>
        </w:rPr>
        <w:t xml:space="preserve">AI Integration:</w:t>
      </w:r>
      <w:r>
        <w:t xml:space="preserve"> </w:t>
      </w:r>
      <w:r>
        <w:t xml:space="preserve">Local designers will leverage generative AI tools adapted to Venezuelan linguistic nuances (e.g., Spanish dialects with Caribbean influences) for rapid prototyping.</w:t>
      </w:r>
    </w:p>
    <w:p>
      <w:pPr>
        <w:numPr>
          <w:ilvl w:val="0"/>
          <w:numId w:val="1003"/>
        </w:numPr>
        <w:pStyle w:val="Compact"/>
      </w:pPr>
      <w:r>
        <w:rPr>
          <w:bCs/>
          <w:b/>
        </w:rPr>
        <w:t xml:space="preserve">Sustainability Focus:</w:t>
      </w:r>
      <w:r>
        <w:t xml:space="preserve"> </w:t>
      </w:r>
      <w:r>
        <w:t xml:space="preserve">Growing eco-consciousness in Caracas will drive demand for carbon-efficient web design practices, reducing energy consumption by 35% through optimized code and green hosting solutions.</w:t>
      </w:r>
    </w:p>
    <w:p>
      <w:pPr>
        <w:numPr>
          <w:ilvl w:val="0"/>
          <w:numId w:val="1003"/>
        </w:numPr>
        <w:pStyle w:val="Compact"/>
      </w:pPr>
      <w:r>
        <w:rPr>
          <w:bCs/>
          <w:b/>
        </w:rPr>
        <w:t xml:space="preserve">Cultural Export:</w:t>
      </w:r>
      <w:r>
        <w:t xml:space="preserve"> </w:t>
      </w:r>
      <w:r>
        <w:t xml:space="preserve">Venezuelan Web Designers will increasingly export their mobile-first expertise to other Latin American markets facing similar infrastructure challenges, establishing Caracas as a hub for emerging-market digital design.</w:t>
      </w:r>
    </w:p>
    <w:bookmarkEnd w:id="25"/>
    <w:bookmarkStart w:id="26" w:name="conclusion"/>
    <w:p>
      <w:pPr>
        <w:pStyle w:val="Heading2"/>
      </w:pPr>
      <w:r>
        <w:t xml:space="preserve">Conclusion</w:t>
      </w:r>
    </w:p>
    <w:p>
      <w:pPr>
        <w:pStyle w:val="FirstParagraph"/>
      </w:pPr>
      <w:r>
        <w:t xml:space="preserve">This dissertation affirms that the role of a Web Designer in Venezuela Caracas has evolved far beyond technical execution to become a multidimensional strategic function. Operating within one of the world's most complex economic environments, Venezuelan Web Designers have cultivated unique problem-solving frameworks that prioritize accessibility, cultural resonance, and economic pragmatism. Their work directly contributes to Venezuela's digital sovereignty by creating solutions tailored to local realities rather than imported templates.</w:t>
      </w:r>
    </w:p>
    <w:p>
      <w:pPr>
        <w:pStyle w:val="BodyText"/>
      </w:pPr>
      <w:r>
        <w:t xml:space="preserve">As Caracas accelerates its digital transformation—despite macroeconomic headwinds—the continued professionalization of Web Designers will be instrumental in building a resilient, locally-driven internet ecosystem. This dissertation concludes that future success hinges on three pillars: deep cultural understanding of Venezuela Caracas' identity, adaptive technical proficiency for constrained environments, and entrepreneurial agility to convert digital presence into sustainable economic value. The global digital community stands to learn from this crucible of innovation where necessity truly becomes the mother of invention.</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Web Designer in Venezuela Caracas</dc:title>
  <dc:creator/>
  <dc:language>en</dc:language>
  <cp:keywords/>
  <dcterms:created xsi:type="dcterms:W3CDTF">2026-07-18T07:13:54Z</dcterms:created>
  <dcterms:modified xsi:type="dcterms:W3CDTF">2026-07-18T07:13:54Z</dcterms:modified>
</cp:coreProperties>
</file>

<file path=docProps/custom.xml><?xml version="1.0" encoding="utf-8"?>
<Properties xmlns="http://schemas.openxmlformats.org/officeDocument/2006/custom-properties" xmlns:vt="http://schemas.openxmlformats.org/officeDocument/2006/docPropsVTypes"/>
</file>