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Skilled</w:t>
      </w:r>
      <w:r>
        <w:t xml:space="preserve"> </w:t>
      </w:r>
      <w:r>
        <w:t xml:space="preserve">Welders</w:t>
      </w:r>
      <w:r>
        <w:t xml:space="preserve"> </w:t>
      </w:r>
      <w:r>
        <w:t xml:space="preserve">in</w:t>
      </w:r>
      <w:r>
        <w:t xml:space="preserve"> </w:t>
      </w:r>
      <w:r>
        <w:t xml:space="preserve">Egypt</w:t>
      </w:r>
      <w:r>
        <w:t xml:space="preserve"> </w:t>
      </w:r>
      <w:r>
        <w:t xml:space="preserve">Alexandria's</w:t>
      </w:r>
      <w:r>
        <w:t xml:space="preserve"> </w:t>
      </w:r>
      <w:r>
        <w:t xml:space="preserve">Industrial</w:t>
      </w:r>
      <w:r>
        <w:t xml:space="preserve"> </w:t>
      </w:r>
      <w:r>
        <w:t xml:space="preserve">Development</w:t>
      </w:r>
    </w:p>
    <w:bookmarkStart w:id="25" w:name="Xb259a5909cf9ea735d1347a0401549343d4d0ae"/>
    <w:p>
      <w:pPr>
        <w:pStyle w:val="Heading1"/>
      </w:pPr>
      <w:r>
        <w:t xml:space="preserve">Dissertation: Advancing Industrial Competence Through Specialized Welder Training in Egypt Alexandria</w:t>
      </w:r>
    </w:p>
    <w:p>
      <w:pPr>
        <w:pStyle w:val="FirstParagraph"/>
      </w:pPr>
      <w:r>
        <w:t xml:space="preserve">As a pivotal academic contribution to the industrial advancement of Egypt, this dissertation examines the indispensable role of skilled welders within Alexandria's rapidly evolving economic landscape. Situated as Egypt's primary Mediterranean port and a historic hub for manufacturing, Alexandria demands a workforce equipped with advanced welding expertise to sustain its critical infrastructure projects, shipbuilding industries, and energy sector developments. This document argues that targeted investment in professional welder development is not merely beneficial but essential for Egypt Alexandria's strategic position as a regional industrial leader.</w:t>
      </w:r>
    </w:p>
    <w:bookmarkStart w:id="20" w:name="Xbfbabad9a2eed4f77996253eaafc2dc34e91126"/>
    <w:p>
      <w:pPr>
        <w:pStyle w:val="Heading2"/>
      </w:pPr>
      <w:r>
        <w:t xml:space="preserve">The Strategic Imperative of Welding Expertise in Egypt Alexandria</w:t>
      </w:r>
    </w:p>
    <w:p>
      <w:pPr>
        <w:pStyle w:val="FirstParagraph"/>
      </w:pPr>
      <w:r>
        <w:t xml:space="preserve">Alexandria's economic vitality hinges significantly on its port operations, naval shipyards, oil &amp; gas infrastructure, and burgeoning manufacturing zones. The Port of Alexandria alone handles over 45% of Egypt's maritime trade volume, requiring continuous maintenance and expansion of cargo handling equipment, container cranes, and vessel repair facilities. In this context, the welder is far more than a technician; they are a foundational pillar in ensuring structural integrity for bridges connecting Alexandria to new industrial zones like Borg El Arab and Sidi Kerir. Without precision welding standards mandated by Egyptian National Standards (EgS) and international codes (AWS D1.1), critical infrastructure projects risk catastrophic failure, economic losses, and safety hazards that would directly impact Egypt's national development goals.</w:t>
      </w:r>
    </w:p>
    <w:bookmarkEnd w:id="20"/>
    <w:bookmarkStart w:id="21" w:name="Xd75f7a23e8c0d8ca652ec188390af58f907a4a3"/>
    <w:p>
      <w:pPr>
        <w:pStyle w:val="Heading2"/>
      </w:pPr>
      <w:r>
        <w:t xml:space="preserve">Current Challenges in Welder Proficiency within Egypt Alexandria</w:t>
      </w:r>
    </w:p>
    <w:p>
      <w:pPr>
        <w:pStyle w:val="FirstParagraph"/>
      </w:pPr>
      <w:r>
        <w:t xml:space="preserve">A comprehensive assessment of Alexandria's welding workforce reveals a significant skills gap. While the city hosts numerous industrial training centers, including the prestigious Arab Academy for Science &amp; Technology (AAST) campus in Alexandria and the National Institute for Welding (NIW), curricula often lag behind industry demands. Many welders trained locally lack certification in advanced techniques required for modern projects, such as automated pipe welding for offshore oil platforms or high-strength steel fabrication used in Alexandria's new industrial parks. The Egyptian Ministry of Industry reported in 2023 that only 38% of welders employed across Alexandria's manufacturing sector held internationally recognized certifications (e.g., ASME Section IX, ISO 9606), compared to the global benchmark of over 75%. This deficiency directly impedes Egypt Alexandria's competitiveness in attracting large-scale foreign investment and executing complex infrastructure projects like the new El-Adly Bridge or the Alexandria Gas Pipeline expansion.</w:t>
      </w:r>
    </w:p>
    <w:bookmarkEnd w:id="21"/>
    <w:bookmarkStart w:id="22" w:name="X299bd72f387727413570bbdf1bda9833d290a69"/>
    <w:p>
      <w:pPr>
        <w:pStyle w:val="Heading2"/>
      </w:pPr>
      <w:r>
        <w:t xml:space="preserve">Environmental and Safety Considerations Unique to Alexandria</w:t>
      </w:r>
    </w:p>
    <w:p>
      <w:pPr>
        <w:pStyle w:val="FirstParagraph"/>
      </w:pPr>
      <w:r>
        <w:t xml:space="preserve">The coastal Mediterranean climate of Egypt Alexandria presents unique challenges for welding operations. High humidity, salt-laden air, and fluctuating temperatures accelerate corrosion on weld joints, demanding specialized techniques not always emphasized in local training programs. Furthermore, safety standards must be rigorously enforced; the 2021 incident at the Alexandria Shipyard (where inadequate welding procedures contributed to a structural collapse during vessel repair) underscores the human and economic cost of subpar welding practices. This dissertation emphasizes that a certified welder operating in Egypt Alexandria must possess not only technical skill but also an understanding of environmental mitigations—such as pre-heating steel to prevent hydrogen cracking in high-humidity conditions—to ensure project longevity and worker safety, aligning with Egypt's National Safety Strategy.</w:t>
      </w:r>
    </w:p>
    <w:bookmarkEnd w:id="22"/>
    <w:bookmarkStart w:id="23" w:name="X60cf006df8f6039c15b47d88d9c6dae13cdf477"/>
    <w:p>
      <w:pPr>
        <w:pStyle w:val="Heading2"/>
      </w:pPr>
      <w:r>
        <w:t xml:space="preserve">Recommendations for Elevating Welder Standards in Alexandria</w:t>
      </w:r>
    </w:p>
    <w:p>
      <w:pPr>
        <w:pStyle w:val="FirstParagraph"/>
      </w:pPr>
      <w:r>
        <w:t xml:space="preserve">To bridge the skills gap, this dissertation proposes a multi-tiered strategy centered on collaboration between academia, industry, and government. First, Alexandria's vocational training institutions must revise curricula to integrate real-world scenarios from local industries (e.g., ship repair at Alexander Shipyard or pipeline welding for the Suez Canal Energy Complex). Second, establishing an "Alexandria Welding Certification Consortium" co-managed by AAST, the Egyptian Welding Institute (EWI), and major employers like Arab Contractors would streamline certification processes and align training with international standards. Third, implementing mandatory environmental adaptation modules within welder training—focusing on anti-corrosion techniques for coastal exposure—is critical for Egypt Alexandria's specific context. Finally, incentivizing continuous professional development through tax credits for companies investing in advanced welding certifications would drive industry-wide quality improvements.</w:t>
      </w:r>
    </w:p>
    <w:bookmarkEnd w:id="23"/>
    <w:bookmarkStart w:id="24" w:name="X7c08977c1fbd160816d436f414c4a115598a838"/>
    <w:p>
      <w:pPr>
        <w:pStyle w:val="Heading2"/>
      </w:pPr>
      <w:r>
        <w:t xml:space="preserve">Conclusion: Welders as Catalysts for Egypt Alexandria’s Future</w:t>
      </w:r>
    </w:p>
    <w:p>
      <w:pPr>
        <w:pStyle w:val="FirstParagraph"/>
      </w:pPr>
      <w:r>
        <w:t xml:space="preserve">This dissertation unequivocally positions the skilled welder as a linchpin of Egypt Alexandria's industrial future. As the city advances toward its vision of becoming a "Mediterranean Manufacturing Hub," the competence of its welding workforce will determine whether infrastructure projects achieve their intended lifespan, safety benchmarks, and economic returns. The consequences of neglecting this sector are stark: delayed projects, compromised public safety, and diminished investor confidence—threats that could stall Alexandria's trajectory as Egypt's primary engine of industrial growth. By prioritizing the development of a certified, adaptable welder workforce through targeted education and industry partnership, Egypt Alexandria can transform its welding sector from a bottleneck into a strategic advantage. The investment in this human capital is not merely an operational necessity; it is the very foundation upon which sustainable economic progress for Egypt Alexandria will be built. As future engineers, policymakers, and industry leaders recognize that every weld forged in Alexandria contributes directly to the city's resilience and global standing, this dissertation calls for immediate action to elevate welding from a trade into a respected profession integral to Egypt’s national development narrative.</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Skilled Welders in Egypt Alexandria's Industrial Development</dc:title>
  <dc:creator/>
  <dc:language>en</dc:language>
  <cp:keywords/>
  <dcterms:created xsi:type="dcterms:W3CDTF">2026-07-19T07:31:53Z</dcterms:created>
  <dcterms:modified xsi:type="dcterms:W3CDTF">2026-07-19T07:31:53Z</dcterms:modified>
</cp:coreProperties>
</file>

<file path=docProps/custom.xml><?xml version="1.0" encoding="utf-8"?>
<Properties xmlns="http://schemas.openxmlformats.org/officeDocument/2006/custom-properties" xmlns:vt="http://schemas.openxmlformats.org/officeDocument/2006/docPropsVTypes"/>
</file>