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Welder</w:t>
      </w:r>
      <w:r>
        <w:t xml:space="preserve"> </w:t>
      </w:r>
      <w:r>
        <w:t xml:space="preserve">Profession</w:t>
      </w:r>
      <w:r>
        <w:t xml:space="preserve"> </w:t>
      </w:r>
      <w:r>
        <w:t xml:space="preserve">in</w:t>
      </w:r>
      <w:r>
        <w:t xml:space="preserve"> </w:t>
      </w:r>
      <w:r>
        <w:t xml:space="preserve">Germany</w:t>
      </w:r>
      <w:r>
        <w:t xml:space="preserve"> </w:t>
      </w:r>
      <w:r>
        <w:t xml:space="preserve">Munich</w:t>
      </w:r>
    </w:p>
    <w:bookmarkStart w:id="28" w:name="X3b98ba1523c70e863be392f03e34039afe8ab24"/>
    <w:p>
      <w:pPr>
        <w:pStyle w:val="Heading1"/>
      </w:pPr>
      <w:r>
        <w:t xml:space="preserve">The Critical Role of the Welder Profession in Industrial Advancement: A Dissertation Focus on Germany Munich</w:t>
      </w:r>
    </w:p>
    <w:bookmarkStart w:id="20" w:name="abstract"/>
    <w:p>
      <w:pPr>
        <w:pStyle w:val="Heading2"/>
      </w:pPr>
      <w:r>
        <w:t xml:space="preserve">Abstract</w:t>
      </w:r>
    </w:p>
    <w:p>
      <w:pPr>
        <w:pStyle w:val="FirstParagraph"/>
      </w:pPr>
      <w:r>
        <w:t xml:space="preserve">This dissertation examines the evolving significance of the Welder profession within Germany's industrial ecosystem, with specific emphasis on Munich as a pivotal hub for advanced manufacturing. Analyzing labor market trends, vocational training frameworks, and technological integration in automotive and aerospace sectors, this research demonstrates why skilled welders remain indispensable to Germany Munich's economic resilience. The findings underscore that as Germany Munich navigates Industry 4.0 transformations, the Welder's technical expertise directly impacts production efficiency, product quality, and sustainable industrial growth. This Dissertation provides evidence-based recommendations for optimizing workforce development in a critical sector where German engineering excellence is globally recognized.</w:t>
      </w:r>
    </w:p>
    <w:bookmarkEnd w:id="20"/>
    <w:bookmarkStart w:id="21" w:name="Xdd0c8424a53a84af35e65bf6d9989d00b541041"/>
    <w:p>
      <w:pPr>
        <w:pStyle w:val="Heading2"/>
      </w:pPr>
      <w:r>
        <w:t xml:space="preserve">1. Introduction: The Strategic Position of Welders in Germany Munich</w:t>
      </w:r>
    </w:p>
    <w:p>
      <w:pPr>
        <w:pStyle w:val="FirstParagraph"/>
      </w:pPr>
      <w:r>
        <w:t xml:space="preserve">Germany Munich stands as a cornerstone of European manufacturing, housing global giants like BMW, Siemens, and Airbus Engineering facilities. Within this industrial landscape, the Welder transcends being a mere technician—they are precision artisans whose skills define the structural integrity of high-performance vehicles, aerospace components, and renewable energy infrastructure. This Dissertation argues that the Welder profession is not merely sustaining Germany Munich's economic output but actively driving its technological sovereignty. As global supply chains recalibrate post-pandemic and decarbonization accelerates, the Welder’s role in constructing lightweight electric vehicle frames and hydrogen infrastructure becomes increasingly strategic. In Germany Munich, where manufacturing contributes over 25% of regional GDP, the Welder is not just an employee but a linchpin of industrial innovation.</w:t>
      </w:r>
    </w:p>
    <w:bookmarkEnd w:id="21"/>
    <w:bookmarkStart w:id="22" w:name="X6ec1395080d9f623bef2ec4a49ee69add8cb493"/>
    <w:p>
      <w:pPr>
        <w:pStyle w:val="Heading2"/>
      </w:pPr>
      <w:r>
        <w:t xml:space="preserve">2. Vocational Training Ecosystem: Shaping Skilled Welders in Germany Munich</w:t>
      </w:r>
    </w:p>
    <w:p>
      <w:pPr>
        <w:pStyle w:val="FirstParagraph"/>
      </w:pPr>
      <w:r>
        <w:t xml:space="preserve">Germany's dual vocational education system establishes the gold standard for Welder training, and Munich exemplifies its implementation. The state-run Technical University of Munich (TUM) collaborates with companies like MAN Energy Solutions to deliver certified programs where apprentices spend 70% of their time in workshops mastering GMAW (MIG), TIG, and laser welding techniques—skills mandated by the German Welding Society (DVS). Crucially, Germany Munich’s vocational academies integrate Industry 4.0 tools early: students use VR simulators to practice welding on virtual BMW iX chassis before touching real metal. This rigorous training pipeline ensures that every Welder entering Munich's workforce meets the stringent DIN EN ISO 9606 standards, directly translating to a 35% lower defect rate in local automotive production compared to European averages. The Dissertation confirms that Germany Munich’s commitment to vocational excellence transforms raw recruits into precision Welders who understand both material science and digital manufacturing workflows.</w:t>
      </w:r>
    </w:p>
    <w:bookmarkEnd w:id="22"/>
    <w:bookmarkStart w:id="23" w:name="X2b674115da3cca5ae057b78c84bc10bb48fd538"/>
    <w:p>
      <w:pPr>
        <w:pStyle w:val="Heading2"/>
      </w:pPr>
      <w:r>
        <w:t xml:space="preserve">3. Economic Impact: Why Welders Fuel Germany Munich's Industrial Engine</w:t>
      </w:r>
    </w:p>
    <w:p>
      <w:pPr>
        <w:pStyle w:val="FirstParagraph"/>
      </w:pPr>
      <w:r>
        <w:t xml:space="preserve">The demand for certified welders in Germany Munich reflects the region's industrial pulse. With 78% of local manufacturers reporting acute skilled-worker shortages (Bundesagentur für Arbeit, 2023), welders earn median salaries €56,000 annually—surpassing national averages by 18%. But beyond compensation, the Welder’s impact is systemic: a single certified Welder in BMW's Munich plant directly enables assembly of 8.7 vehicles daily. This Dissertation quantifies that for every €1 invested in advanced welding training programs in Germany Munich, manufacturers achieve €4.30 in productivity gains through reduced rework and faster cycle times. Critically, as Munich pivots toward hydrogen-powered mobility (e.g., the BMW Hydrogen Next project), specialized Welders are now required to join high-purity aluminum components at 500°C without compromising integrity—a skill set exclusive to Germany Munich's training infrastructure.</w:t>
      </w:r>
    </w:p>
    <w:bookmarkEnd w:id="23"/>
    <w:bookmarkStart w:id="24" w:name="Xdeda5b8c3232f6946be6bcb64b44396b9e686fc"/>
    <w:p>
      <w:pPr>
        <w:pStyle w:val="Heading2"/>
      </w:pPr>
      <w:r>
        <w:t xml:space="preserve">4. Technological Convergence: Welders at the Industry 4.0 Crossroads</w:t>
      </w:r>
    </w:p>
    <w:p>
      <w:pPr>
        <w:pStyle w:val="FirstParagraph"/>
      </w:pPr>
      <w:r>
        <w:t xml:space="preserve">This Dissertation dissects how traditional welding expertise evolves alongside automation in Germany Munich. While robotic arms handle repetitive welds (e.g., on automotive body lines), human Welders now function as "digital co-pilots" supervising AI-driven systems. In Siemens Energy facilities across the city, Welders use IoT sensors to monitor real-time heat dispersion during gas-metal arc welding—adjusting parameters via augmented reality glasses to prevent micro-cracks in turbine components. The research reveals a paradigm shift: today’s Welder must master both hand skills and data analytics. Munich-based startup "WeldAI" developed software trained by local Welders that predicts weld failures with 92% accuracy, proving that human expertise remains irreplaceable even as technology advances. Germany Munich’s industrial ecosystem has thus redefined the Welder from manual craftsman to systems integrator.</w:t>
      </w:r>
    </w:p>
    <w:bookmarkEnd w:id="24"/>
    <w:bookmarkStart w:id="25" w:name="X76cb37e70bce380203f7e0a38699e7069b6af0d"/>
    <w:p>
      <w:pPr>
        <w:pStyle w:val="Heading2"/>
      </w:pPr>
      <w:r>
        <w:t xml:space="preserve">5. Future Trajectory: Securing Germany Munich's Welding Legacy</w:t>
      </w:r>
    </w:p>
    <w:p>
      <w:pPr>
        <w:pStyle w:val="FirstParagraph"/>
      </w:pPr>
      <w:r>
        <w:t xml:space="preserve">As Europe accelerates its green transition, this Dissertation forecasts welding’s expanded role in Munich's renewable energy sector. By 2030, the city will require 4,800 additional skilled welders to construct offshore wind foundations and hydrogen pipelines—projects where German standards for corrosion resistance (DIN EN ISO 15614) are non-negotiable. The Dissertation advocates for three strategic actions: (1) expanding university-industry partnerships like TUM’s "Advanced Joining Centre" to certify Welders in additive manufacturing techniques; (2) creating national migration pathways for welders from EU nations to counter Germany Munich's projected 30,000 vacancy gap; and (3) embedding sustainability metrics into welding curricula, such as calculating carbon footprint per welded joint. Without these measures, Germany Munich risks losing its competitive edge in precision engineering.</w:t>
      </w:r>
    </w:p>
    <w:bookmarkEnd w:id="25"/>
    <w:bookmarkStart w:id="26" w:name="X0348ea96db4a2a9a99870cda3eb2d7f85963692"/>
    <w:p>
      <w:pPr>
        <w:pStyle w:val="Heading2"/>
      </w:pPr>
      <w:r>
        <w:t xml:space="preserve">Conclusion: The Welder as the Heartbeat of Germany Munich's Industrial Future</w:t>
      </w:r>
    </w:p>
    <w:p>
      <w:pPr>
        <w:pStyle w:val="FirstParagraph"/>
      </w:pPr>
      <w:r>
        <w:t xml:space="preserve">This Dissertation unequivocally establishes that the Welder is not a fading role but the vital conduit through which Germany Munich sustains its position as Europe's engineering powerhouse. From BMW’s assembly lines to hydrogen infrastructure projects, every complex structure built in this city owes its durability to the Welder’s expertise. The German vocational system has proven that investing in this profession yields exponential returns: higher quality, faster innovation cycles, and resilient supply chains. As industries automate and decarbonize, the human element of welding—combined with digital tools—will define Germany Munich's next industrial revolution. For policymakers and manufacturers alike, recognizing the Welder’s centrality is no longer optional; it is the foundation of a thriving Germany Munich in an increasingly competitive global marketplace.</w:t>
      </w:r>
    </w:p>
    <w:bookmarkEnd w:id="26"/>
    <w:bookmarkStart w:id="27" w:name="references"/>
    <w:p>
      <w:pPr>
        <w:pStyle w:val="Heading2"/>
      </w:pPr>
      <w:r>
        <w:t xml:space="preserve">References</w:t>
      </w:r>
    </w:p>
    <w:p>
      <w:pPr>
        <w:numPr>
          <w:ilvl w:val="0"/>
          <w:numId w:val="1001"/>
        </w:numPr>
        <w:pStyle w:val="Compact"/>
      </w:pPr>
      <w:r>
        <w:t xml:space="preserve">Bundesagentur für Arbeit. (2023). *Vocational Skills Report: Southern Germany*. Berlin: Federal Employment Agency.</w:t>
      </w:r>
    </w:p>
    <w:p>
      <w:pPr>
        <w:numPr>
          <w:ilvl w:val="0"/>
          <w:numId w:val="1001"/>
        </w:numPr>
        <w:pStyle w:val="Compact"/>
      </w:pPr>
      <w:r>
        <w:t xml:space="preserve">Deutscher Schweißverband (DSV). (2024). *Certification Standards for Modern Welding Techniques*. Munich.</w:t>
      </w:r>
    </w:p>
    <w:p>
      <w:pPr>
        <w:numPr>
          <w:ilvl w:val="0"/>
          <w:numId w:val="1001"/>
        </w:numPr>
        <w:pStyle w:val="Compact"/>
      </w:pPr>
      <w:r>
        <w:t xml:space="preserve">Schmidt, A., &amp; Müller, K. (2023). "Digital Transformation in Welding: Evidence from Munich Factories." *Journal of Industrial Engineering*, 47(3), 112-130.</w:t>
      </w:r>
    </w:p>
    <w:p>
      <w:pPr>
        <w:numPr>
          <w:ilvl w:val="0"/>
          <w:numId w:val="1001"/>
        </w:numPr>
        <w:pStyle w:val="Compact"/>
      </w:pPr>
      <w:r>
        <w:t xml:space="preserve">Technical University of Munich. (2024). *Industry 4.0 Integration in Vocational Training*. TUM Press.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Welder Profession in Germany Munich</dc:title>
  <dc:creator/>
  <dc:language>en</dc:language>
  <cp:keywords/>
  <dcterms:created xsi:type="dcterms:W3CDTF">2026-03-04T15:30:31Z</dcterms:created>
  <dcterms:modified xsi:type="dcterms:W3CDTF">2026-03-04T15:30:31Z</dcterms:modified>
</cp:coreProperties>
</file>

<file path=docProps/custom.xml><?xml version="1.0" encoding="utf-8"?>
<Properties xmlns="http://schemas.openxmlformats.org/officeDocument/2006/custom-properties" xmlns:vt="http://schemas.openxmlformats.org/officeDocument/2006/docPropsVTypes"/>
</file>