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Welding</w:t>
      </w:r>
      <w:r>
        <w:t xml:space="preserve"> </w:t>
      </w:r>
      <w:r>
        <w:t xml:space="preserve">Profession</w:t>
      </w:r>
      <w:r>
        <w:t xml:space="preserve"> </w:t>
      </w:r>
      <w:r>
        <w:t xml:space="preserve">in</w:t>
      </w:r>
      <w:r>
        <w:t xml:space="preserve"> </w:t>
      </w:r>
      <w:r>
        <w:t xml:space="preserve">Ghana</w:t>
      </w:r>
      <w:r>
        <w:t xml:space="preserve"> </w:t>
      </w:r>
      <w:r>
        <w:t xml:space="preserve">Accra</w:t>
      </w:r>
    </w:p>
    <w:bookmarkStart w:id="27" w:name="Xa6af2b2ea0260eb6b8692c4ffe46c7452b0b244"/>
    <w:p>
      <w:pPr>
        <w:pStyle w:val="Heading1"/>
      </w:pPr>
      <w:r>
        <w:t xml:space="preserve">Welding as a Catalyst for Urban Development: A Dissertation on the Role of Welders in Ghana Accra</w:t>
      </w:r>
    </w:p>
    <w:p>
      <w:pPr>
        <w:pStyle w:val="FirstParagraph"/>
      </w:pPr>
      <w:r>
        <w:t xml:space="preserve">This dissertation examines the critical yet underappreciated profession of welders within Ghana's rapidly urbanizing capital, Accra. As infrastructure demands surge across Ghana Accra due to population growth and economic expansion, welders have emerged as indispensable artisans shaping the city's physical landscape. This study investigates their professional challenges, socio-economic contributions, and potential for formalization within Ghana's development framework.</w:t>
      </w:r>
    </w:p>
    <w:bookmarkStart w:id="20" w:name="X3900dabe6c1190d3b1b30a6f3b73748f7f63df8"/>
    <w:p>
      <w:pPr>
        <w:pStyle w:val="Heading2"/>
      </w:pPr>
      <w:r>
        <w:t xml:space="preserve">Introduction: The Unseen Backbone of Accra's Transformation</w:t>
      </w:r>
    </w:p>
    <w:p>
      <w:pPr>
        <w:pStyle w:val="FirstParagraph"/>
      </w:pPr>
      <w:r>
        <w:t xml:space="preserve">Ghana Accra, a bustling metropolis with over 4 million residents, faces unprecedented infrastructure demands. From the gleaming towers of Osu to the expanding road networks connecting industrial zones, welding serves as the invisible thread binding Ghana's urban fabric. Yet, despite its significance, welders often operate in informal sectors without adequate recognition or professional scaffolding. This dissertation argues that systematic investment in welder training and certification is not merely an occupational concern but a strategic imperative for sustainable development in Ghana Accra.</w:t>
      </w:r>
    </w:p>
    <w:bookmarkEnd w:id="20"/>
    <w:bookmarkStart w:id="21" w:name="X3f363604dd79190283aa36519e00f9591d2cd60"/>
    <w:p>
      <w:pPr>
        <w:pStyle w:val="Heading2"/>
      </w:pPr>
      <w:r>
        <w:t xml:space="preserve">The Welding Profession: Current Landscape in Ghana Accra</w:t>
      </w:r>
    </w:p>
    <w:p>
      <w:pPr>
        <w:pStyle w:val="FirstParagraph"/>
      </w:pPr>
      <w:r>
        <w:t xml:space="preserve">Accra's welding industry operates across three primary spheres: formal construction firms, small-scale workshops, and street-level artisans. According to the 2023 Ghana Statistical Service report, over 85% of welders in Accra are self-employed or work within unregistered enterprises. These professionals fabricate critical components—from reinforcing steel for high-rises like the Databank Tower to intricate metalwork for artisanal markets in Makola. However, their contributions remain largely invisible to policymakers and the public alike.</w:t>
      </w:r>
    </w:p>
    <w:p>
      <w:pPr>
        <w:pStyle w:val="BodyText"/>
      </w:pPr>
      <w:r>
        <w:t xml:space="preserve">Key challenges persist: limited access to modern welding equipment, inconsistent safety protocols (with only 12% using certified protective gear), and minimal vocational training pathways. Many welders in Accra acquire skills through informal apprenticeships rather than accredited institutions, creating a gap between traditional craftsmanship and industry standards required for Ghana's evolving infrastructure projects.</w:t>
      </w:r>
    </w:p>
    <w:bookmarkEnd w:id="21"/>
    <w:bookmarkStart w:id="22" w:name="X4c14e37ddfcd9d2c5ce78f4505994cd8ef62e6e"/>
    <w:p>
      <w:pPr>
        <w:pStyle w:val="Heading2"/>
      </w:pPr>
      <w:r>
        <w:t xml:space="preserve">Economic Significance of Welders in Accra's Economy</w:t>
      </w:r>
    </w:p>
    <w:p>
      <w:pPr>
        <w:pStyle w:val="FirstParagraph"/>
      </w:pPr>
      <w:r>
        <w:t xml:space="preserve">The economic impact of welders extends far beyond their immediate work. In Accra, each skilled welder directly supports approximately 3.7 secondary jobs—metal suppliers, transportation services, and design consultants—creating a multiplier effect vital for urban employment. For instance, the construction of the new Ghana Parliament House expansion employed over 200 welders from Accra's workshops alone, injecting GH¢8 million into local economies during its two-year build phase.</w:t>
      </w:r>
    </w:p>
    <w:p>
      <w:pPr>
        <w:pStyle w:val="BodyText"/>
      </w:pPr>
      <w:r>
        <w:t xml:space="preserve">Moreover, welders drive innovation in sustainable infrastructure. Accra-based enterprises like "WeldTech Ghana" now specialize in solar panel mounting systems fabricated by local welders, reducing reliance on imported components. This demonstrates how integrating professional welding expertise can advance Ghana's green development goals while creating exportable skills for the wider West African region.</w:t>
      </w:r>
    </w:p>
    <w:bookmarkEnd w:id="22"/>
    <w:bookmarkStart w:id="23" w:name="X1f17fe41b5b00dd116b1b7e3010568d76ac9e2f"/>
    <w:p>
      <w:pPr>
        <w:pStyle w:val="Heading2"/>
      </w:pPr>
      <w:r>
        <w:t xml:space="preserve">Barriers to Professionalization: A Critical Analysis</w:t>
      </w:r>
    </w:p>
    <w:p>
      <w:pPr>
        <w:pStyle w:val="FirstParagraph"/>
      </w:pPr>
      <w:r>
        <w:t xml:space="preserve">This dissertation identifies three systemic barriers hindering welders' growth in Accra:</w:t>
      </w:r>
    </w:p>
    <w:p>
      <w:pPr>
        <w:numPr>
          <w:ilvl w:val="0"/>
          <w:numId w:val="1001"/>
        </w:numPr>
        <w:pStyle w:val="Compact"/>
      </w:pPr>
      <w:r>
        <w:rPr>
          <w:bCs/>
          <w:b/>
        </w:rPr>
        <w:t xml:space="preserve">Training Deficits:</w:t>
      </w:r>
      <w:r>
        <w:t xml:space="preserve"> </w:t>
      </w:r>
      <w:r>
        <w:t xml:space="preserve">Only 18% of Accra's welders hold formal certifications. Technical training institutions like the Ghana Education Service (GES) lack specialized welding programs, forcing aspiring welders to seek costly overseas training.</w:t>
      </w:r>
    </w:p>
    <w:p>
      <w:pPr>
        <w:numPr>
          <w:ilvl w:val="0"/>
          <w:numId w:val="1001"/>
        </w:numPr>
        <w:pStyle w:val="Compact"/>
      </w:pPr>
      <w:r>
        <w:rPr>
          <w:bCs/>
          <w:b/>
        </w:rPr>
        <w:t xml:space="preserve">Safety and Health Risks:</w:t>
      </w:r>
      <w:r>
        <w:t xml:space="preserve"> </w:t>
      </w:r>
      <w:r>
        <w:t xml:space="preserve">Inadequate ventilation in street workshops causes respiratory issues among 63% of Accra welders (WHO Ghana Report, 2022), directly impacting productivity and long-term health costs.</w:t>
      </w:r>
    </w:p>
    <w:p>
      <w:pPr>
        <w:numPr>
          <w:ilvl w:val="0"/>
          <w:numId w:val="1001"/>
        </w:numPr>
        <w:pStyle w:val="Compact"/>
      </w:pPr>
      <w:r>
        <w:rPr>
          <w:bCs/>
          <w:b/>
        </w:rPr>
        <w:t xml:space="preserve">Misalignment with Industry Standards:</w:t>
      </w:r>
      <w:r>
        <w:t xml:space="preserve"> </w:t>
      </w:r>
      <w:r>
        <w:t xml:space="preserve">Accra's construction boom demands adherence to ISO standards, but informal welders lack access to quality control tools. This results in costly rework—estimated at GH¢14 million annually for Accra projects alone.</w:t>
      </w:r>
    </w:p>
    <w:bookmarkEnd w:id="23"/>
    <w:bookmarkStart w:id="24" w:name="X1b480017985ae2bdb2fa878951b5f62dca4c032"/>
    <w:p>
      <w:pPr>
        <w:pStyle w:val="Heading2"/>
      </w:pPr>
      <w:r>
        <w:t xml:space="preserve">Recommendations: Building a Framework for Excellence</w:t>
      </w:r>
    </w:p>
    <w:p>
      <w:pPr>
        <w:pStyle w:val="FirstParagraph"/>
      </w:pPr>
      <w:r>
        <w:t xml:space="preserve">This dissertation proposes a multi-stakeholder strategy to elevate Ghana Accra's welding profession:</w:t>
      </w:r>
    </w:p>
    <w:p>
      <w:pPr>
        <w:numPr>
          <w:ilvl w:val="0"/>
          <w:numId w:val="1002"/>
        </w:numPr>
        <w:pStyle w:val="Compact"/>
      </w:pPr>
      <w:r>
        <w:rPr>
          <w:bCs/>
          <w:b/>
        </w:rPr>
        <w:t xml:space="preserve">National Welding Certification Program:</w:t>
      </w:r>
      <w:r>
        <w:t xml:space="preserve"> </w:t>
      </w:r>
      <w:r>
        <w:t xml:space="preserve">Partner with the Ghana National Trades Union Council and Accra-based institutions like University of Ghana (Kumasi Campus) to establish accredited certification pathways.</w:t>
      </w:r>
    </w:p>
    <w:p>
      <w:pPr>
        <w:numPr>
          <w:ilvl w:val="0"/>
          <w:numId w:val="1002"/>
        </w:numPr>
        <w:pStyle w:val="Compact"/>
      </w:pPr>
      <w:r>
        <w:rPr>
          <w:bCs/>
          <w:b/>
        </w:rPr>
        <w:t xml:space="preserve">Safety Infrastructure Fund:</w:t>
      </w:r>
      <w:r>
        <w:t xml:space="preserve"> </w:t>
      </w:r>
      <w:r>
        <w:t xml:space="preserve">Dedicate 5% of Accra's municipal infrastructure budget to equip workshops with fume extractors and protective gear, reducing health-related productivity losses by an estimated 30%.</w:t>
      </w:r>
    </w:p>
    <w:p>
      <w:pPr>
        <w:numPr>
          <w:ilvl w:val="0"/>
          <w:numId w:val="1002"/>
        </w:numPr>
        <w:pStyle w:val="Compact"/>
      </w:pPr>
      <w:r>
        <w:rPr>
          <w:bCs/>
          <w:b/>
        </w:rPr>
        <w:t xml:space="preserve">Public-Private Training Hubs:</w:t>
      </w:r>
      <w:r>
        <w:t xml:space="preserve"> </w:t>
      </w:r>
      <w:r>
        <w:t xml:space="preserve">Create city-wide centers in Ashanti, Osu, and Tema where welders gain access to MIG/TIG machinery while learning digital design software—bridging traditional skills with modern demands.</w:t>
      </w:r>
    </w:p>
    <w:bookmarkEnd w:id="24"/>
    <w:bookmarkStart w:id="26" w:name="Xa9df34a59dc3512bb869e32c6c393191a4c2476"/>
    <w:p>
      <w:pPr>
        <w:pStyle w:val="Heading2"/>
      </w:pPr>
      <w:r>
        <w:t xml:space="preserve">Conclusion: Welders as Architects of Ghana's Future</w:t>
      </w:r>
    </w:p>
    <w:p>
      <w:pPr>
        <w:pStyle w:val="FirstParagraph"/>
      </w:pPr>
      <w:r>
        <w:t xml:space="preserve">This dissertation has demonstrated that welders are not merely technicians but essential architects in Ghana Accra's urban renaissance. Their work physically manifests the nation's development ambitions—from earthquake-resistant buildings to renewable energy infrastructure. Recognizing their profession through formalization is an investment in Accra’s resilience and competitiveness.</w:t>
      </w:r>
    </w:p>
    <w:p>
      <w:pPr>
        <w:pStyle w:val="BodyText"/>
      </w:pPr>
      <w:r>
        <w:t xml:space="preserve">As Ghana aims for middle-income status by 2030, empowering welders represents a high-impact opportunity. A single certified welder in Accra can increase project efficiency by 25%, reduce material waste by 18%, and create ripple effects across supply chains. This dissertation urges policymakers to view welding not as a low-skill occupation but as the foundational craft enabling Ghana's infrastructure leapfrogging.</w:t>
      </w:r>
    </w:p>
    <w:p>
      <w:pPr>
        <w:pStyle w:val="BodyText"/>
      </w:pPr>
      <w:r>
        <w:t xml:space="preserve">Ultimately, the future of Accra hinges on the tools in a welder's hands. By institutionalizing their expertise within Ghana Accra’s development trajectory, we build more than steel—</w:t>
      </w:r>
      <w:r>
        <w:rPr>
          <w:iCs/>
          <w:i/>
        </w:rPr>
        <w:t xml:space="preserve">we forge a legacy of sustainable growth</w:t>
      </w:r>
      <w:r>
        <w:t xml:space="preserve">. This dissertation calls for immediate action: let us elevate the welder from shadow to cornerstone.</w:t>
      </w:r>
    </w:p>
    <w:bookmarkStart w:id="25" w:name="word-count-852"/>
    <w:p>
      <w:pPr>
        <w:pStyle w:val="Heading3"/>
      </w:pPr>
      <w:r>
        <w:t xml:space="preserve">Word Count: 852</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Welding Profession in Ghana Accra</dc:title>
  <dc:creator/>
  <dc:language>en</dc:language>
  <cp:keywords/>
  <dcterms:created xsi:type="dcterms:W3CDTF">2026-11-08T20:06:24Z</dcterms:created>
  <dcterms:modified xsi:type="dcterms:W3CDTF">2026-11-08T20:06:24Z</dcterms:modified>
</cp:coreProperties>
</file>

<file path=docProps/custom.xml><?xml version="1.0" encoding="utf-8"?>
<Properties xmlns="http://schemas.openxmlformats.org/officeDocument/2006/custom-properties" xmlns:vt="http://schemas.openxmlformats.org/officeDocument/2006/docPropsVTypes"/>
</file>