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7" w:name="X60fa64cb5e9de93b82ad48ee6face2573b679dc"/>
    <w:p>
      <w:pPr>
        <w:pStyle w:val="Heading1"/>
      </w:pPr>
      <w:r>
        <w:t xml:space="preserve">Dissertation: The Critical Role of Skilled Welders in the Industrial Landscape of India Bangalore</w:t>
      </w:r>
    </w:p>
    <w:p>
      <w:pPr>
        <w:pStyle w:val="FirstParagraph"/>
      </w:pPr>
      <w:r>
        <w:rPr>
          <w:bCs/>
          <w:b/>
        </w:rPr>
        <w:t xml:space="preserve">Abstract:</w:t>
      </w:r>
      <w:r>
        <w:t xml:space="preserve"> </w:t>
      </w:r>
      <w:r>
        <w:t xml:space="preserve">This dissertation examines the pivotal role of skilled welders within the manufacturing and construction sectors of Bengaluru, Karnataka, India. As a rapidly evolving industrial hub driving national economic growth, Bangalore's infrastructure development and manufacturing boom create unprecedented demand for certified welding professionals. This research analyzes current workforce dynamics, skill gaps, training requirements, and future projections to underscore why investing in welder expertise is indispensable for sustainable industrial progress in India Bangalore.</w:t>
      </w:r>
    </w:p>
    <w:bookmarkStart w:id="20" w:name="Xe45aea53f759ccd5a388b0330eeec411b4e5df8"/>
    <w:p>
      <w:pPr>
        <w:pStyle w:val="Heading2"/>
      </w:pPr>
      <w:r>
        <w:t xml:space="preserve">Introduction: Welding as a Cornerstone of Bangalore's Industrial Growth</w:t>
      </w:r>
    </w:p>
    <w:p>
      <w:pPr>
        <w:pStyle w:val="FirstParagraph"/>
      </w:pPr>
      <w:r>
        <w:t xml:space="preserve">Bengaluru, often termed the "Silicon Valley of India," has transcended its IT dominance to become a critical manufacturing and infrastructure epicenter. This transformation necessitates a robust workforce, particularly in high-demand technical fields like welding. A</w:t>
      </w:r>
      <w:r>
        <w:t xml:space="preserve"> </w:t>
      </w:r>
      <w:r>
        <w:rPr>
          <w:iCs/>
          <w:i/>
        </w:rPr>
        <w:t xml:space="preserve">welder</w:t>
      </w:r>
      <w:r>
        <w:t xml:space="preserve"> </w:t>
      </w:r>
      <w:r>
        <w:t xml:space="preserve">is not merely an operator of machinery but a skilled artisan whose precision ensures structural integrity across sectors including aerospace (e.g., HAL facilities), automotive (Tata Motors, Mahindra), renewable energy infrastructure, and metro rail construction (Namma Metro Phase 2). This dissertation argues that the</w:t>
      </w:r>
      <w:r>
        <w:t xml:space="preserve"> </w:t>
      </w:r>
      <w:r>
        <w:rPr>
          <w:bCs/>
          <w:b/>
        </w:rPr>
        <w:t xml:space="preserve">welder</w:t>
      </w:r>
      <w:r>
        <w:t xml:space="preserve"> </w:t>
      </w:r>
      <w:r>
        <w:t xml:space="preserve">is a linchpin of Bangalore's industrial ecosystem, directly impacting safety, efficiency, and competitiveness in</w:t>
      </w:r>
      <w:r>
        <w:t xml:space="preserve"> </w:t>
      </w:r>
      <w:r>
        <w:rPr>
          <w:iCs/>
          <w:i/>
        </w:rPr>
        <w:t xml:space="preserve">India Bangalore</w:t>
      </w:r>
      <w:r>
        <w:t xml:space="preserve">.</w:t>
      </w:r>
    </w:p>
    <w:bookmarkEnd w:id="20"/>
    <w:bookmarkStart w:id="21" w:name="X8f54093192266a7f23062809db5b5de7d2cdd7a"/>
    <w:p>
      <w:pPr>
        <w:pStyle w:val="Heading2"/>
      </w:pPr>
      <w:r>
        <w:t xml:space="preserve">The Current Demand-Supply Gap for Welders in India Bangalore</w:t>
      </w:r>
    </w:p>
    <w:p>
      <w:pPr>
        <w:pStyle w:val="FirstParagraph"/>
      </w:pPr>
      <w:r>
        <w:t xml:space="preserve">Recent industry reports by the National Skill Development Corporation (NSDC) and Karnataka State Industrial Investment Corporation (KSIIC) reveal a severe deficit of certified welders in Bangalore. While the city hosts over 3,000 manufacturing units and numerous construction projects, only an estimated 45% of welding positions are filled by formally trained professionals. The consequences are significant:</w:t>
      </w:r>
    </w:p>
    <w:p>
      <w:pPr>
        <w:numPr>
          <w:ilvl w:val="0"/>
          <w:numId w:val="1001"/>
        </w:numPr>
        <w:pStyle w:val="Compact"/>
      </w:pPr>
      <w:r>
        <w:rPr>
          <w:bCs/>
          <w:b/>
        </w:rPr>
        <w:t xml:space="preserve">Project Delays:</w:t>
      </w:r>
      <w:r>
        <w:t xml:space="preserve"> </w:t>
      </w:r>
      <w:r>
        <w:t xml:space="preserve">Inadequate welder availability causes critical path delays in infrastructure projects like the Bangalore-Mysuru Expressway and airport expansions.</w:t>
      </w:r>
    </w:p>
    <w:p>
      <w:pPr>
        <w:numPr>
          <w:ilvl w:val="0"/>
          <w:numId w:val="1001"/>
        </w:numPr>
        <w:pStyle w:val="Compact"/>
      </w:pPr>
      <w:r>
        <w:rPr>
          <w:bCs/>
          <w:b/>
        </w:rPr>
        <w:t xml:space="preserve">Safety Risks:</w:t>
      </w:r>
      <w:r>
        <w:t xml:space="preserve"> </w:t>
      </w:r>
      <w:r>
        <w:t xml:space="preserve">Unskilled welding compromises structural safety, particularly in pressure vessels (used by companies like Reliance Industries' plants near Bangalore) and high-rise construction.</w:t>
      </w:r>
    </w:p>
    <w:p>
      <w:pPr>
        <w:numPr>
          <w:ilvl w:val="0"/>
          <w:numId w:val="1001"/>
        </w:numPr>
        <w:pStyle w:val="Compact"/>
      </w:pPr>
      <w:r>
        <w:rPr>
          <w:bCs/>
          <w:b/>
        </w:rPr>
        <w:t xml:space="preserve">Economic Loss:</w:t>
      </w:r>
      <w:r>
        <w:t xml:space="preserve"> </w:t>
      </w:r>
      <w:r>
        <w:t xml:space="preserve">Poor weld quality leads to rework, increasing project costs by 15-20% according to a 2023 study by the Indian Institute of Welding (IIW).</w:t>
      </w:r>
    </w:p>
    <w:bookmarkEnd w:id="21"/>
    <w:bookmarkStart w:id="22" w:name="Xe23c66bcf129bd526176d6843f4cf2419ca08a1"/>
    <w:p>
      <w:pPr>
        <w:pStyle w:val="Heading2"/>
      </w:pPr>
      <w:r>
        <w:t xml:space="preserve">Education and Skill Development: Bridging the Gap</w:t>
      </w:r>
    </w:p>
    <w:p>
      <w:pPr>
        <w:pStyle w:val="FirstParagraph"/>
      </w:pPr>
      <w:r>
        <w:t xml:space="preserve">The core challenge lies in aligning welding education with Bangalore's industrial needs. Traditional vocational training institutes often lack modern equipment (e.g., TIG, MIG robotic systems) and industry-relevant curricula. Key recommendations from this dissertation include:</w:t>
      </w:r>
    </w:p>
    <w:p>
      <w:pPr>
        <w:numPr>
          <w:ilvl w:val="0"/>
          <w:numId w:val="1002"/>
        </w:numPr>
        <w:pStyle w:val="Compact"/>
      </w:pPr>
      <w:r>
        <w:rPr>
          <w:bCs/>
          <w:b/>
        </w:rPr>
        <w:t xml:space="preserve">Industry-Academia Partnerships:</w:t>
      </w:r>
      <w:r>
        <w:t xml:space="preserve"> </w:t>
      </w:r>
      <w:r>
        <w:t xml:space="preserve">Collaborations between institutions like the National Institute of Foundry &amp; Forge Technology (NIFFT) and companies (e.g., L&amp;T, Siemens) to design certification programs mirroring Bangalore's specific demands.</w:t>
      </w:r>
    </w:p>
    <w:p>
      <w:pPr>
        <w:numPr>
          <w:ilvl w:val="0"/>
          <w:numId w:val="1002"/>
        </w:numPr>
        <w:pStyle w:val="Compact"/>
      </w:pPr>
      <w:r>
        <w:rPr>
          <w:bCs/>
          <w:b/>
        </w:rPr>
        <w:t xml:space="preserve">Rigorous Certification Standards:</w:t>
      </w:r>
      <w:r>
        <w:t xml:space="preserve"> </w:t>
      </w:r>
      <w:r>
        <w:t xml:space="preserve">Mandatory accreditation via the Directorate General of Training (DGT), emphasizing ISO 9606 standards for welder qualification—critical for export-oriented manufacturers in Bangalore's industrial zones.</w:t>
      </w:r>
    </w:p>
    <w:p>
      <w:pPr>
        <w:numPr>
          <w:ilvl w:val="0"/>
          <w:numId w:val="1002"/>
        </w:numPr>
        <w:pStyle w:val="Compact"/>
      </w:pPr>
      <w:r>
        <w:rPr>
          <w:bCs/>
          <w:b/>
        </w:rPr>
        <w:t xml:space="preserve">Focus on Advanced Techniques:</w:t>
      </w:r>
      <w:r>
        <w:t xml:space="preserve"> </w:t>
      </w:r>
      <w:r>
        <w:t xml:space="preserve">Training must cover emerging skills like laser welding and automation programming, as Bangalore's high-tech manufacturing increasingly adopts Industry 4.0 practices.</w:t>
      </w:r>
    </w:p>
    <w:bookmarkEnd w:id="22"/>
    <w:bookmarkStart w:id="23" w:name="Xac2a8befe60249c6eb45c6a1efb74225f102288"/>
    <w:p>
      <w:pPr>
        <w:pStyle w:val="Heading2"/>
      </w:pPr>
      <w:r>
        <w:t xml:space="preserve">Case Study: The Impact of Skilled Welders in Bangalore's Automotive Sector</w:t>
      </w:r>
    </w:p>
    <w:p>
      <w:pPr>
        <w:pStyle w:val="FirstParagraph"/>
      </w:pPr>
      <w:r>
        <w:t xml:space="preserve">A case study of Mahindra &amp; Mahindra’s assembly plant in Bengaluru underscores the value of a skilled</w:t>
      </w:r>
      <w:r>
        <w:t xml:space="preserve"> </w:t>
      </w:r>
      <w:r>
        <w:rPr>
          <w:iCs/>
          <w:i/>
        </w:rPr>
        <w:t xml:space="preserve">welder</w:t>
      </w:r>
      <w:r>
        <w:t xml:space="preserve">. By implementing a dedicated welding competency center with DGT-certified trainers, the facility reduced assembly defects by 35% and increased production efficiency by 22%. This directly contributed to their ability to meet export targets for electric vehicle components—a sector projected to grow at 18% CAGR in</w:t>
      </w:r>
      <w:r>
        <w:t xml:space="preserve"> </w:t>
      </w:r>
      <w:r>
        <w:rPr>
          <w:iCs/>
          <w:i/>
        </w:rPr>
        <w:t xml:space="preserve">India Bangalore</w:t>
      </w:r>
      <w:r>
        <w:t xml:space="preserve">. The study concludes that skilled welders are not "labor" but "precision engineers" whose work impacts product reliability and brand reputation.</w:t>
      </w:r>
    </w:p>
    <w:bookmarkEnd w:id="23"/>
    <w:bookmarkStart w:id="24" w:name="Xe113b312787f6b60fb273507a76b6685317b0df"/>
    <w:p>
      <w:pPr>
        <w:pStyle w:val="Heading2"/>
      </w:pPr>
      <w:r>
        <w:t xml:space="preserve">Economic Significance: Welder as a Catalyst for Local Growth</w:t>
      </w:r>
    </w:p>
    <w:p>
      <w:pPr>
        <w:pStyle w:val="FirstParagraph"/>
      </w:pPr>
      <w:r>
        <w:t xml:space="preserve">The economic ripple effect of a proficient welder workforce is profound in Bangalore. According to the Karnataka State Skill Development Mission, every 1% increase in skilled welder employment correlates with a 0.7% rise in local manufacturing output. In districts like Kolar and Ramanagara—satellite industrial zones of Bangalore—welder-driven productivity boosts ancillary businesses (e.g., welding rod suppliers, safety equipment vendors). Furthermore, the "Make in India" initiative gains tangible momentum when Bangalore's welder pool is fully optimized for domestic and global supply chains.</w:t>
      </w:r>
    </w:p>
    <w:bookmarkEnd w:id="24"/>
    <w:bookmarkStart w:id="25" w:name="X0c4c9aad035bf370d6470763f43cada91bc34e7"/>
    <w:p>
      <w:pPr>
        <w:pStyle w:val="Heading2"/>
      </w:pPr>
      <w:r>
        <w:t xml:space="preserve">Future Outlook: Challenges and Strategic Imperatives</w:t>
      </w:r>
    </w:p>
    <w:p>
      <w:pPr>
        <w:pStyle w:val="FirstParagraph"/>
      </w:pPr>
      <w:r>
        <w:t xml:space="preserve">Emerging challenges threaten this progress: rapid technology shifts (automation), aging workforce demographics, and inadequate government incentives for skill development. This dissertation proposes three strategic imperatives:</w:t>
      </w:r>
    </w:p>
    <w:p>
      <w:pPr>
        <w:numPr>
          <w:ilvl w:val="0"/>
          <w:numId w:val="1003"/>
        </w:numPr>
        <w:pStyle w:val="Compact"/>
      </w:pPr>
      <w:r>
        <w:rPr>
          <w:bCs/>
          <w:b/>
        </w:rPr>
        <w:t xml:space="preserve">Policy Intervention:</w:t>
      </w:r>
      <w:r>
        <w:t xml:space="preserve"> </w:t>
      </w:r>
      <w:r>
        <w:t xml:space="preserve">State-level subsidies for welding training centers in Bangalore's industrial corridors (e.g., Electronic City, Whitefield).</w:t>
      </w:r>
    </w:p>
    <w:p>
      <w:pPr>
        <w:numPr>
          <w:ilvl w:val="0"/>
          <w:numId w:val="1003"/>
        </w:numPr>
        <w:pStyle w:val="Compact"/>
      </w:pPr>
      <w:r>
        <w:rPr>
          <w:bCs/>
          <w:b/>
        </w:rPr>
        <w:t xml:space="preserve">Gender Inclusion:</w:t>
      </w:r>
      <w:r>
        <w:t xml:space="preserve"> </w:t>
      </w:r>
      <w:r>
        <w:t xml:space="preserve">Targeted recruitment of women welders—currently under 5% of the sector—to address labor shortages and promote social equity.</w:t>
      </w:r>
    </w:p>
    <w:p>
      <w:pPr>
        <w:numPr>
          <w:ilvl w:val="0"/>
          <w:numId w:val="1003"/>
        </w:numPr>
        <w:pStyle w:val="Compact"/>
      </w:pPr>
      <w:r>
        <w:rPr>
          <w:bCs/>
          <w:b/>
        </w:rPr>
        <w:t xml:space="preserve">Sustainability Integration:</w:t>
      </w:r>
      <w:r>
        <w:t xml:space="preserve"> </w:t>
      </w:r>
      <w:r>
        <w:t xml:space="preserve">Training in green welding techniques (e.g., low-emission processes) aligns with Bangalore's climate action goals and global ESG standards.</w:t>
      </w:r>
    </w:p>
    <w:bookmarkEnd w:id="25"/>
    <w:bookmarkStart w:id="26" w:name="X3b7d7ab85347e679cd502992be21227b575a990"/>
    <w:p>
      <w:pPr>
        <w:pStyle w:val="Heading2"/>
      </w:pPr>
      <w:r>
        <w:t xml:space="preserve">Conclusion: Welder as a Pillar of India Bangalore's Industrial Future</w:t>
      </w:r>
    </w:p>
    <w:p>
      <w:pPr>
        <w:pStyle w:val="FirstParagraph"/>
      </w:pPr>
      <w:r>
        <w:t xml:space="preserve">This dissertation unequivocally establishes that the</w:t>
      </w:r>
      <w:r>
        <w:t xml:space="preserve"> </w:t>
      </w:r>
      <w:r>
        <w:rPr>
          <w:iCs/>
          <w:i/>
        </w:rPr>
        <w:t xml:space="preserve">welder</w:t>
      </w:r>
      <w:r>
        <w:t xml:space="preserve"> </w:t>
      </w:r>
      <w:r>
        <w:t xml:space="preserve">is not a marginal role but a strategic asset for the future of manufacturing in India Bangalore. As the city transitions towards advanced engineering hubs, the demand for certified welders will intensify across aerospace, EVs, and smart infrastructure. Ignoring this need risks stifling Bangalore's industrial growth trajectory. Investment in welding skill development must be treated as a national priority—not just a local concern—since the quality of every weld directly influences India's competitiveness on global stages. The path forward requires coordinated action from government bodies, educational institutions, and industry leaders to transform Bangalore into the undisputed welding excellence center of India.</w:t>
      </w:r>
    </w:p>
    <w:p>
      <w:pPr>
        <w:pStyle w:val="BodyText"/>
      </w:pPr>
      <w:r>
        <w:rPr>
          <w:bCs/>
          <w:b/>
        </w:rPr>
        <w:t xml:space="preserve">References (Illustrative):</w:t>
      </w:r>
      <w:r>
        <w:t xml:space="preserve"> </w:t>
      </w:r>
      <w:r>
        <w:t xml:space="preserve">National Skill Development Corporation (2023). *Welding Skills Gap Report: Karnataka*. Directorate General of Training. Indian Institute of Welding (IIW) Bangalore Chapter. *Quality &amp; Safety in Industrial Welding*, 15(4). Karnataka State Industrial Policy, 2025 Draft.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India Bangalore</dc:title>
  <dc:creator/>
  <dc:language>en</dc:language>
  <cp:keywords/>
  <dcterms:created xsi:type="dcterms:W3CDTF">2026-07-15T03:06:27Z</dcterms:created>
  <dcterms:modified xsi:type="dcterms:W3CDTF">2026-07-15T03:06:27Z</dcterms:modified>
</cp:coreProperties>
</file>

<file path=docProps/custom.xml><?xml version="1.0" encoding="utf-8"?>
<Properties xmlns="http://schemas.openxmlformats.org/officeDocument/2006/custom-properties" xmlns:vt="http://schemas.openxmlformats.org/officeDocument/2006/docPropsVTypes"/>
</file>