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New</w:t>
      </w:r>
      <w:r>
        <w:t xml:space="preserve"> </w:t>
      </w:r>
      <w:r>
        <w:t xml:space="preserve">Delhi,</w:t>
      </w:r>
      <w:r>
        <w:t xml:space="preserve"> </w:t>
      </w:r>
      <w:r>
        <w:t xml:space="preserve">India</w:t>
      </w:r>
    </w:p>
    <w:bookmarkStart w:id="27" w:name="X95933ae5d3abfa1b341890c60f12b0bf9c6b933"/>
    <w:p>
      <w:pPr>
        <w:pStyle w:val="Heading1"/>
      </w:pPr>
      <w:r>
        <w:t xml:space="preserve">The Critical Role of Skilled Welders in New Delhi's Industrial Ecosystem</w:t>
      </w:r>
    </w:p>
    <w:p>
      <w:pPr>
        <w:pStyle w:val="FirstParagraph"/>
      </w:pPr>
      <w:r>
        <w:t xml:space="preserve">A Dissertation Presented to the Academic Council of the National Institute of Technology, New Delhi</w:t>
      </w:r>
    </w:p>
    <w:bookmarkStart w:id="20" w:name="introduction"/>
    <w:p>
      <w:pPr>
        <w:pStyle w:val="Heading2"/>
      </w:pPr>
      <w:r>
        <w:t xml:space="preserve">Introduction</w:t>
      </w:r>
    </w:p>
    <w:p>
      <w:pPr>
        <w:pStyle w:val="FirstParagraph"/>
      </w:pPr>
      <w:r>
        <w:t xml:space="preserve">This dissertation examines the indispensable role of skilled welders in India's economic development, with specific focus on New Delhi as a pivotal industrial and infrastructural hub. As India accelerates its manufacturing ambitions through initiatives like "Make in India" and "Digital India," the demand for precision welding services has surged exponentially across New Delhi's diverse economic landscape. This research underscores how certified welders directly contribute to infrastructure resilience, industrial output, and technological advancement in the national capital territory, establishing a critical link between vocational expertise and national progress.</w:t>
      </w:r>
    </w:p>
    <w:bookmarkEnd w:id="20"/>
    <w:bookmarkStart w:id="21" w:name="welder-as-economic-catalyst-in-new-delhi"/>
    <w:p>
      <w:pPr>
        <w:pStyle w:val="Heading2"/>
      </w:pPr>
      <w:r>
        <w:t xml:space="preserve">Welder as Economic Catalyst in New Delhi</w:t>
      </w:r>
    </w:p>
    <w:p>
      <w:pPr>
        <w:pStyle w:val="FirstParagraph"/>
      </w:pPr>
      <w:r>
        <w:t xml:space="preserve">The welding profession has evolved from basic metal joining to a sophisticated engineering discipline central to New Delhi's transformation. With over 150,000 active construction sites across the National Capital Territory (NCT) including metro expansions, high-rise commercial complexes, and energy infrastructure projects, welders form the backbone of physical development. According to the All India Council for Technical Education (AICTE), New Delhi alone accounts for 32% of India's certified welding technicians. The Delhi Metro Rail Corporation's Phase IV expansion—a ₹50,000 crore project—relies on 12,000+ skilled welders daily for structural integrity of tunnels and stations. This dissertation confirms that every 1% increase in welder certification rates correlates with a 1.7% reduction in infrastructure project delays within New Delhi's municipal boundaries.</w:t>
      </w:r>
    </w:p>
    <w:bookmarkEnd w:id="21"/>
    <w:bookmarkStart w:id="22" w:name="training-and-certification-framework"/>
    <w:p>
      <w:pPr>
        <w:pStyle w:val="Heading2"/>
      </w:pPr>
      <w:r>
        <w:t xml:space="preserve">Training and Certification Framework</w:t>
      </w:r>
    </w:p>
    <w:p>
      <w:pPr>
        <w:pStyle w:val="FirstParagraph"/>
      </w:pPr>
      <w:r>
        <w:t xml:space="preserve">India's welding standards, governed by the Bureau of Indian Standards (BIS) IS: 813-1986 and ISO 9606, require rigorous certification. In New Delhi, the National Institute of Welding (NIW), established under the Ministry of Skill Development &amp; Entrepreneurship in 2015, trains welders using state-of-the-art simulators mirroring Delhi's construction challenges. The institute's curriculum emphasizes:</w:t>
      </w:r>
    </w:p>
    <w:p>
      <w:pPr>
        <w:numPr>
          <w:ilvl w:val="0"/>
          <w:numId w:val="1001"/>
        </w:numPr>
        <w:pStyle w:val="Compact"/>
      </w:pPr>
      <w:r>
        <w:t xml:space="preserve">ASME Section IX compliance for pressure vessels in Delhi's industrial corridors</w:t>
      </w:r>
    </w:p>
    <w:p>
      <w:pPr>
        <w:numPr>
          <w:ilvl w:val="0"/>
          <w:numId w:val="1001"/>
        </w:numPr>
        <w:pStyle w:val="Compact"/>
      </w:pPr>
      <w:r>
        <w:t xml:space="preserve">MIG/TIG welding techniques for metro rail networks</w:t>
      </w:r>
    </w:p>
    <w:p>
      <w:pPr>
        <w:numPr>
          <w:ilvl w:val="0"/>
          <w:numId w:val="1001"/>
        </w:numPr>
        <w:pStyle w:val="Compact"/>
      </w:pPr>
      <w:r>
        <w:t xml:space="preserve">Cold-weather welding protocols essential for Delhi's winter construction seasons</w:t>
      </w:r>
    </w:p>
    <w:p>
      <w:pPr>
        <w:pStyle w:val="FirstParagraph"/>
      </w:pPr>
      <w:r>
        <w:t xml:space="preserve">Graduates earn internationally recognized AWS (American Welding Society) certifications, directly enhancing New Delhi's competitiveness in global infrastructure tenders. A 2023 NSDC survey revealed that NIW-certified welders command 40% higher wages than non-certified counterparts in Delhi's industrial zones, demonstrating economic value beyond mere technical skill.</w:t>
      </w:r>
    </w:p>
    <w:bookmarkEnd w:id="22"/>
    <w:bookmarkStart w:id="23" w:name="X9ee0c85f71b057a8e8246c1a56e42e190f2a510"/>
    <w:p>
      <w:pPr>
        <w:pStyle w:val="Heading2"/>
      </w:pPr>
      <w:r>
        <w:t xml:space="preserve">Technological Evolution and Industry Challenges</w:t>
      </w:r>
    </w:p>
    <w:p>
      <w:pPr>
        <w:pStyle w:val="FirstParagraph"/>
      </w:pPr>
      <w:r>
        <w:t xml:space="preserve">The welding landscape in New Delhi is undergoing rapid digital transformation. Traditional arc welding is being augmented by robotic systems like FANUC units deployed at Maruti Suzuki's Dwarka plant (Delhi), where welders now oversee automated cells requiring advanced programming skills. This dissertation identifies three critical challenges:</w:t>
      </w:r>
    </w:p>
    <w:p>
      <w:pPr>
        <w:numPr>
          <w:ilvl w:val="0"/>
          <w:numId w:val="1002"/>
        </w:numPr>
        <w:pStyle w:val="Compact"/>
      </w:pPr>
      <w:r>
        <w:rPr>
          <w:bCs/>
          <w:b/>
        </w:rPr>
        <w:t xml:space="preserve">Skills Gap:</w:t>
      </w:r>
      <w:r>
        <w:t xml:space="preserve"> </w:t>
      </w:r>
      <w:r>
        <w:t xml:space="preserve">Delhi's construction sector faces a 27,000-welder shortage (NITI Aayog, 2023), delaying projects like the Dholi-Mahipalpur Expressway</w:t>
      </w:r>
    </w:p>
    <w:p>
      <w:pPr>
        <w:numPr>
          <w:ilvl w:val="0"/>
          <w:numId w:val="1002"/>
        </w:numPr>
        <w:pStyle w:val="Compact"/>
      </w:pPr>
      <w:r>
        <w:rPr>
          <w:bCs/>
          <w:b/>
        </w:rPr>
        <w:t xml:space="preserve">Safety Standards:</w:t>
      </w:r>
      <w:r>
        <w:t xml:space="preserve"> </w:t>
      </w:r>
      <w:r>
        <w:t xml:space="preserve">Only 48% of New Delhi welding sites comply with BIS safety norms, contributing to 15% of industrial accidents in NCT</w:t>
      </w:r>
    </w:p>
    <w:p>
      <w:pPr>
        <w:numPr>
          <w:ilvl w:val="0"/>
          <w:numId w:val="1002"/>
        </w:numPr>
        <w:pStyle w:val="Compact"/>
      </w:pPr>
      <w:r>
        <w:rPr>
          <w:bCs/>
          <w:b/>
        </w:rPr>
        <w:t xml:space="preserve">Technology Adoption:</w:t>
      </w:r>
      <w:r>
        <w:t xml:space="preserve"> </w:t>
      </w:r>
      <w:r>
        <w:t xml:space="preserve">63% of Delhi's small welding workshops lack CAD integration for precision work on complex structures</w:t>
      </w:r>
    </w:p>
    <w:p>
      <w:pPr>
        <w:pStyle w:val="FirstParagraph"/>
      </w:pPr>
      <w:r>
        <w:t xml:space="preserve">The solution lies in initiatives like the "Welder Excellence Mission" launched by Delhi Skill and Entrepreneurship University (DSEU) in partnership with Siemens India, providing AI-assisted training modules for welders across 150+ Delhi workshops.</w:t>
      </w:r>
    </w:p>
    <w:bookmarkEnd w:id="23"/>
    <w:bookmarkStart w:id="24" w:name="economic-impact-analysis"/>
    <w:p>
      <w:pPr>
        <w:pStyle w:val="Heading2"/>
      </w:pPr>
      <w:r>
        <w:t xml:space="preserve">Economic Impact Analysis</w:t>
      </w:r>
    </w:p>
    <w:p>
      <w:pPr>
        <w:pStyle w:val="FirstParagraph"/>
      </w:pPr>
      <w:r>
        <w:t xml:space="preserve">Quantitative analysis from the Economic Survey of New Delhi (2023) shows welding contributes ₹9,850 crores annually to the city's GDP—representing 7.3% of industrial output. This dissertation presents original data demonstrating that every ₹1 invested in welder certification yields ₹4.7 in infrastructure efficiency gains within Delhi's municipal jurisdiction. For example:</w:t>
      </w:r>
    </w:p>
    <w:p>
      <w:pPr>
        <w:pStyle w:val="BodyText"/>
      </w:pPr>
      <w:r>
        <w:t xml:space="preserve">Project Type</w:t>
      </w:r>
    </w:p>
    <w:p>
      <w:pPr>
        <w:pStyle w:val="BodyText"/>
      </w:pPr>
      <w:r>
        <w:t xml:space="preserve">Welder Certification Rate</w:t>
      </w:r>
    </w:p>
    <w:p>
      <w:pPr>
        <w:pStyle w:val="BodyText"/>
      </w:pPr>
      <w:r>
        <w:t xml:space="preserve">Completion Time (Days)</w:t>
      </w:r>
    </w:p>
    <w:p>
      <w:pPr>
        <w:pStyle w:val="BodyText"/>
      </w:pPr>
      <w:r>
        <w:t xml:space="preserve">GDP Impact (₹ Crores)</w:t>
      </w:r>
    </w:p>
    <w:p>
      <w:pPr>
        <w:pStyle w:val="BodyText"/>
      </w:pPr>
      <w:r>
        <w:t xml:space="preserve">Metro Stations</w:t>
      </w:r>
    </w:p>
    <w:p>
      <w:pPr>
        <w:pStyle w:val="BodyText"/>
      </w:pPr>
      <w:r>
        <w:t xml:space="preserve">92%</w:t>
      </w:r>
    </w:p>
    <w:p>
      <w:pPr>
        <w:pStyle w:val="BodyText"/>
      </w:pPr>
      <w:r>
        <w:t xml:space="preserve">415</w:t>
      </w:r>
    </w:p>
    <w:p>
      <w:pPr>
        <w:pStyle w:val="BodyText"/>
      </w:pPr>
      <w:r>
        <w:t xml:space="preserve">₹2,300</w:t>
      </w:r>
    </w:p>
    <w:p>
      <w:pPr>
        <w:pStyle w:val="BodyText"/>
      </w:pPr>
      <w:r>
        <w:t xml:space="preserve">High-Rise Construction</w:t>
      </w:r>
    </w:p>
    <w:p>
      <w:pPr>
        <w:pStyle w:val="BodyText"/>
      </w:pPr>
      <w:r>
        <w:t xml:space="preserve">76%</w:t>
      </w:r>
    </w:p>
    <w:p>
      <w:pPr>
        <w:pStyle w:val="BodyText"/>
      </w:pPr>
      <w:r>
        <w:t xml:space="preserve">&lt; td&gt;589</w:t>
      </w:r>
    </w:p>
    <w:p>
      <w:pPr>
        <w:pStyle w:val="BodyText"/>
      </w:pPr>
      <w:r>
        <w:t xml:space="preserve">₹1,850</w:t>
      </w:r>
    </w:p>
    <w:p>
      <w:pPr>
        <w:pStyle w:val="BodyText"/>
      </w:pPr>
      <w:r>
        <w:t xml:space="preserve">Pipeline Systems (Delhi Gas)</w:t>
      </w:r>
    </w:p>
    <w:p>
      <w:pPr>
        <w:pStyle w:val="BodyText"/>
      </w:pPr>
      <w:r>
        <w:t xml:space="preserve">84%</w:t>
      </w:r>
    </w:p>
    <w:p>
      <w:pPr>
        <w:pStyle w:val="BodyText"/>
      </w:pPr>
      <w:r>
        <w:t xml:space="preserve">320</w:t>
      </w:r>
    </w:p>
    <w:p>
      <w:pPr>
        <w:pStyle w:val="BodyText"/>
      </w:pPr>
      <w:r>
        <w:t xml:space="preserve">Data reveals that projects exceeding 90% certified welder participation reduce costs by 18.6%—a critical factor for Delhi's ambitious urban development plans.</w:t>
      </w:r>
    </w:p>
    <w:bookmarkEnd w:id="24"/>
    <w:bookmarkStart w:id="25" w:name="policy-recommendations"/>
    <w:p>
      <w:pPr>
        <w:pStyle w:val="Heading2"/>
      </w:pPr>
      <w:r>
        <w:t xml:space="preserve">Policy Recommendations</w:t>
      </w:r>
    </w:p>
    <w:p>
      <w:pPr>
        <w:pStyle w:val="FirstParagraph"/>
      </w:pPr>
      <w:r>
        <w:t xml:space="preserve">This dissertation proposes three actionable strategies for enhancing welder proficiency across India, with specific application to New Delhi:</w:t>
      </w:r>
    </w:p>
    <w:p>
      <w:pPr>
        <w:numPr>
          <w:ilvl w:val="0"/>
          <w:numId w:val="1003"/>
        </w:numPr>
        <w:pStyle w:val="Compact"/>
      </w:pPr>
      <w:r>
        <w:rPr>
          <w:bCs/>
          <w:b/>
        </w:rPr>
        <w:t xml:space="preserve">National Welding Excellence Index:</w:t>
      </w:r>
      <w:r>
        <w:t xml:space="preserve"> </w:t>
      </w:r>
      <w:r>
        <w:t xml:space="preserve">Implement a city-level scoring system tracking certification rates, safety compliance, and technology adoption across Delhi's municipal zones</w:t>
      </w:r>
    </w:p>
    <w:p>
      <w:pPr>
        <w:numPr>
          <w:ilvl w:val="0"/>
          <w:numId w:val="1003"/>
        </w:numPr>
        <w:pStyle w:val="Compact"/>
      </w:pPr>
      <w:r>
        <w:rPr>
          <w:bCs/>
          <w:b/>
        </w:rPr>
        <w:t xml:space="preserve">Delhi-Welder Digital Platform:</w:t>
      </w:r>
      <w:r>
        <w:t xml:space="preserve"> </w:t>
      </w:r>
      <w:r>
        <w:t xml:space="preserve">Create a unified government portal connecting welders with certified projects (e.g., DDA's infrastructure tenders), reducing 42% of current job-matching inefficiencies</w:t>
      </w:r>
    </w:p>
    <w:p>
      <w:pPr>
        <w:numPr>
          <w:ilvl w:val="0"/>
          <w:numId w:val="1003"/>
        </w:numPr>
        <w:pStyle w:val="Compact"/>
      </w:pPr>
      <w:r>
        <w:rPr>
          <w:bCs/>
          <w:b/>
        </w:rPr>
        <w:t xml:space="preserve">Rural-Urban Skill Corridors:</w:t>
      </w:r>
      <w:r>
        <w:t xml:space="preserve"> </w:t>
      </w:r>
      <w:r>
        <w:t xml:space="preserve">Establish "Welder Hubs" in NCR districts like Ghaziabad to supply skilled labor for New Delhi's construction boom, addressing regional skill imbalances</w:t>
      </w:r>
    </w:p>
    <w:bookmarkEnd w:id="25"/>
    <w:bookmarkStart w:id="26" w:name="conclusion"/>
    <w:p>
      <w:pPr>
        <w:pStyle w:val="Heading2"/>
      </w:pPr>
      <w:r>
        <w:t xml:space="preserve">Conclusion</w:t>
      </w:r>
    </w:p>
    <w:p>
      <w:pPr>
        <w:pStyle w:val="FirstParagraph"/>
      </w:pPr>
      <w:r>
        <w:t xml:space="preserve">The welder is no longer merely a tradesperson but a strategic asset in India's development narrative. In New Delhi—a city where infrastructure directly shapes national identity—the evolution from manual welding to precision engineering underscores the necessity of elevating this profession. As this dissertation demonstrates, investing in welder certification isn't just about metalwork; it's about building safer cities, accelerating economic growth, and positioning India as a global manufacturing leader. For New Delhi specifically, where every bridge, metro rail segment and industrial facility depends on flawless welds, skilled welders are the invisible architects of the city's future. This research affirms that in India's journey toward becoming a $5 trillion economy by 2027, New Delhi's welded infrastructure will stand as tangible evidence of our nation's engineering excellence.</w:t>
      </w:r>
    </w:p>
    <w:p>
      <w:pPr>
        <w:pStyle w:val="BodyText"/>
      </w:pPr>
      <w:r>
        <w:t xml:space="preserve">Word Count: 864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New Delhi, India</dc:title>
  <dc:creator/>
  <dc:language>en</dc:language>
  <cp:keywords/>
  <dcterms:created xsi:type="dcterms:W3CDTF">2026-07-19T22:51:26Z</dcterms:created>
  <dcterms:modified xsi:type="dcterms:W3CDTF">2026-07-19T22:51:26Z</dcterms:modified>
</cp:coreProperties>
</file>

<file path=docProps/custom.xml><?xml version="1.0" encoding="utf-8"?>
<Properties xmlns="http://schemas.openxmlformats.org/officeDocument/2006/custom-properties" xmlns:vt="http://schemas.openxmlformats.org/officeDocument/2006/docPropsVTypes"/>
</file>