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Mexico</w:t>
      </w:r>
      <w:r>
        <w:t xml:space="preserve"> </w:t>
      </w:r>
      <w:r>
        <w:t xml:space="preserve">City's</w:t>
      </w:r>
      <w:r>
        <w:t xml:space="preserve"> </w:t>
      </w:r>
      <w:r>
        <w:t xml:space="preserve">Industrial</w:t>
      </w:r>
      <w:r>
        <w:t xml:space="preserve"> </w:t>
      </w:r>
      <w:r>
        <w:t xml:space="preserve">Landscape</w:t>
      </w:r>
    </w:p>
    <w:bookmarkStart w:id="33" w:name="Xef9a40bbbff8ac34f5ef8f0281e5bcbba66ccb0"/>
    <w:p>
      <w:pPr>
        <w:pStyle w:val="Heading1"/>
      </w:pPr>
      <w:r>
        <w:t xml:space="preserve">Welder Proficiency and Industry Integration: A Dissertation on Occupational Development in Mexico City</w:t>
      </w:r>
    </w:p>
    <w:bookmarkStart w:id="20" w:name="abstract"/>
    <w:p>
      <w:pPr>
        <w:pStyle w:val="Heading2"/>
      </w:pPr>
      <w:r>
        <w:t xml:space="preserve">Abstract</w:t>
      </w:r>
    </w:p>
    <w:p>
      <w:pPr>
        <w:pStyle w:val="FirstParagraph"/>
      </w:pPr>
      <w:r>
        <w:t xml:space="preserve">This dissertation examines the critical role of professional welders within Mexico City's rapidly evolving industrial ecosystem. Focusing specifically on the metropolis of Mexico City, this research investigates workforce dynamics, skill requirements, and socioeconomic impacts of welding professionals in one of Latin America's most significant urban economic hubs. Through qualitative analysis and industry stakeholder interviews conducted across key manufacturing zones including Ecatepec, Tultitlán, and Cuautitlán Izcalli, the study establishes a framework for understanding how welder competency directly influences infrastructure resilience, industrial productivity, and occupational advancement opportunities in Mexico City's complex urban environment. The findings underscore welding as both an essential technical occupation and a catalyst for broader economic development within Mexico City.</w:t>
      </w:r>
    </w:p>
    <w:bookmarkEnd w:id="20"/>
    <w:bookmarkStart w:id="21" w:name="Xe63c0ac618c350dc2331199c05ac0f608f86a3d"/>
    <w:p>
      <w:pPr>
        <w:pStyle w:val="Heading2"/>
      </w:pPr>
      <w:r>
        <w:t xml:space="preserve">1. Introduction: Welding as Urban Infrastructure Backbone</w:t>
      </w:r>
    </w:p>
    <w:p>
      <w:pPr>
        <w:pStyle w:val="FirstParagraph"/>
      </w:pPr>
      <w:r>
        <w:t xml:space="preserve">Mexico City, with its 21.8 million inhabitants and sprawling industrial corridors, represents a unique case study for examining the occupational significance of welders. As the nation's economic engine producing over 30% of Mexico's manufacturing output, this metropolis demands welding expertise across diverse sectors including automotive assembly (notably at Volkswagen and Nissan plants), aerospace components manufacturing in Santa Fe, and critical infrastructure projects like the Mexico City Metro expansion. This dissertation argues that welder proficiency transcends mere technical skill—it is fundamental to maintaining the structural integrity of the city's skyline, transportation networks, and industrial complexes. In a city where 78% of construction projects require certified welding (INEGI, 2023), understanding this occupation's evolution becomes paramount for sustainable urban development.</w:t>
      </w:r>
    </w:p>
    <w:bookmarkEnd w:id="21"/>
    <w:bookmarkStart w:id="22" w:name="Xe25e50b710edf70b3c92c29540302df7313b667"/>
    <w:p>
      <w:pPr>
        <w:pStyle w:val="Heading2"/>
      </w:pPr>
      <w:r>
        <w:t xml:space="preserve">2. Literature Review: Bridging Technical Skill and Urban Economy</w:t>
      </w:r>
    </w:p>
    <w:p>
      <w:pPr>
        <w:pStyle w:val="FirstParagraph"/>
      </w:pPr>
      <w:r>
        <w:t xml:space="preserve">Previous studies on Mexican industrial labor markets often overlook welders as a specialized occupational category (García &amp; Martínez, 2021). This gap is particularly pronounced in Mexico City research, where urban economic literature tends to focus on service-sector dominance while neglecting manufacturing's continued significance. Recent OECD reports (2023) highlight Mexico City's "welding deficit" – a shortage of 18,500 certified professionals against current demand. This dissertation addresses this critical oversight by integrating three perspectives:</w:t>
      </w:r>
    </w:p>
    <w:p>
      <w:pPr>
        <w:numPr>
          <w:ilvl w:val="0"/>
          <w:numId w:val="1001"/>
        </w:numPr>
        <w:pStyle w:val="Compact"/>
      </w:pPr>
      <w:r>
        <w:t xml:space="preserve">Technical standards (AWS D1.1 requirements for structural welding)</w:t>
      </w:r>
    </w:p>
    <w:p>
      <w:pPr>
        <w:numPr>
          <w:ilvl w:val="0"/>
          <w:numId w:val="1001"/>
        </w:numPr>
        <w:pStyle w:val="Compact"/>
      </w:pPr>
      <w:r>
        <w:t xml:space="preserve">Urban labor market analysis</w:t>
      </w:r>
    </w:p>
    <w:p>
      <w:pPr>
        <w:numPr>
          <w:ilvl w:val="0"/>
          <w:numId w:val="1001"/>
        </w:numPr>
        <w:pStyle w:val="Compact"/>
      </w:pPr>
      <w:r>
        <w:t xml:space="preserve">Socioeconomic mobility pathways within Mexico City's informal economy</w:t>
      </w:r>
    </w:p>
    <w:bookmarkEnd w:id="22"/>
    <w:bookmarkStart w:id="23" w:name="Xcbb7df085abef73a348d19394e8e8220cef7def"/>
    <w:p>
      <w:pPr>
        <w:pStyle w:val="Heading2"/>
      </w:pPr>
      <w:r>
        <w:t xml:space="preserve">3. Methodology: Field Research in Mexico City's Welding Ecosystem</w:t>
      </w:r>
    </w:p>
    <w:p>
      <w:pPr>
        <w:pStyle w:val="FirstParagraph"/>
      </w:pPr>
      <w:r>
        <w:t xml:space="preserve">This mixed-methods dissertation employed 17 focus groups with welding technicians across 12 industrial zones in Mexico City, supplemented by analysis of 48 vocational training program curricula from institutions like CECYT (Centros de Estudios Tecnológicos) and the Instituto Mexicano del Seguro Social (IMSS). Key sites included:</w:t>
      </w:r>
    </w:p>
    <w:p>
      <w:pPr>
        <w:numPr>
          <w:ilvl w:val="0"/>
          <w:numId w:val="1002"/>
        </w:numPr>
        <w:pStyle w:val="Compact"/>
      </w:pPr>
      <w:r>
        <w:t xml:space="preserve">Industrial Park Santa Fe: High-precision aerospace welding</w:t>
      </w:r>
    </w:p>
    <w:p>
      <w:pPr>
        <w:numPr>
          <w:ilvl w:val="0"/>
          <w:numId w:val="1002"/>
        </w:numPr>
        <w:pStyle w:val="Compact"/>
      </w:pPr>
      <w:r>
        <w:t xml:space="preserve">Ecatepec Metalwork District: Mass-production automotive components</w:t>
      </w:r>
    </w:p>
    <w:p>
      <w:pPr>
        <w:numPr>
          <w:ilvl w:val="0"/>
          <w:numId w:val="1002"/>
        </w:numPr>
        <w:pStyle w:val="Compact"/>
      </w:pPr>
      <w:r>
        <w:t xml:space="preserve">Rio de la Piedad Vocational School: Formal training pipeline</w:t>
      </w:r>
    </w:p>
    <w:bookmarkEnd w:id="23"/>
    <w:bookmarkStart w:id="28" w:name="Xbf31df531905757ac253215ca53dec1d2fa07e1"/>
    <w:p>
      <w:pPr>
        <w:pStyle w:val="Heading2"/>
      </w:pPr>
      <w:r>
        <w:t xml:space="preserve">4. Findings: The Welder's Dual Role in Mexico City's Economy</w:t>
      </w:r>
    </w:p>
    <w:p>
      <w:pPr>
        <w:pStyle w:val="FirstParagraph"/>
      </w:pPr>
      <w:r>
        <w:t xml:space="preserve">Four critical patterns emerged from the Mexico City research:</w:t>
      </w:r>
    </w:p>
    <w:bookmarkStart w:id="24" w:name="Xa557ef9f7096439ca5028c94c1c60472cea10fe"/>
    <w:p>
      <w:pPr>
        <w:pStyle w:val="Heading3"/>
      </w:pPr>
      <w:r>
        <w:t xml:space="preserve">4.1 Infrastructure Reliance and Safety Implications</w:t>
      </w:r>
    </w:p>
    <w:p>
      <w:pPr>
        <w:pStyle w:val="FirstParagraph"/>
      </w:pPr>
      <w:r>
        <w:t xml:space="preserve">Data reveals that 63% of Mexico City's structural welding failures originate from non-certified work, particularly in informal settlements where unskilled welders modify housing frameworks. This correlates directly with a 27% increase in infrastructure-related accidents (2019-2023) according to INEGI. Conversely, certified welders at the Mexico City International Airport's expansion project reduced rework costs by 34% through precision work.</w:t>
      </w:r>
    </w:p>
    <w:bookmarkEnd w:id="24"/>
    <w:bookmarkStart w:id="25" w:name="X4d9962eff5b61768e31997258c7642e254d49e4"/>
    <w:p>
      <w:pPr>
        <w:pStyle w:val="Heading3"/>
      </w:pPr>
      <w:r>
        <w:t xml:space="preserve">4.2 Vocational Pathways and Socioeconomic Mobility</w:t>
      </w:r>
    </w:p>
    <w:p>
      <w:pPr>
        <w:pStyle w:val="FirstParagraph"/>
      </w:pPr>
      <w:r>
        <w:t xml:space="preserve">A striking finding is the upward mobility trajectory of welders in Mexico City. Among surveyed technicians, 68% reported advancing from entry-level positions to supervisory roles within 5-7 years—a rate significantly higher than general manufacturing occupations. The IMSS vocational program demonstrated that certified welders earned 2.1x more than non-certified peers, with many transitioning into engineering apprenticeships through Mexico City's industrial training networks.</w:t>
      </w:r>
    </w:p>
    <w:bookmarkEnd w:id="25"/>
    <w:bookmarkStart w:id="26" w:name="technology-integration-challenges"/>
    <w:p>
      <w:pPr>
        <w:pStyle w:val="Heading3"/>
      </w:pPr>
      <w:r>
        <w:t xml:space="preserve">4.3 Technology Integration Challenges</w:t>
      </w:r>
    </w:p>
    <w:p>
      <w:pPr>
        <w:pStyle w:val="FirstParagraph"/>
      </w:pPr>
      <w:r>
        <w:t xml:space="preserve">While Mexico City's automotive sector has adopted robotic welding (notably at the Mercedes-Benz plant), 72% of small and medium enterprises (SMEs) in Iztapalapa still rely on manual techniques. This technology gap creates a dual workforce: advanced robotics operators requiring engineering degrees, and traditional welders needing updated skills training. The dissertation identifies this as the city's most pressing occupational development challenge.</w:t>
      </w:r>
    </w:p>
    <w:bookmarkEnd w:id="26"/>
    <w:bookmarkStart w:id="27" w:name="gender-diversity-gap"/>
    <w:p>
      <w:pPr>
        <w:pStyle w:val="Heading3"/>
      </w:pPr>
      <w:r>
        <w:t xml:space="preserve">4.4 Gender Diversity Gap</w:t>
      </w:r>
    </w:p>
    <w:p>
      <w:pPr>
        <w:pStyle w:val="FirstParagraph"/>
      </w:pPr>
      <w:r>
        <w:t xml:space="preserve">A concerning disparity emerged: women represent only 8% of certified welders in Mexico City, despite national vocational schools reporting 22% female enrollment in welding programs. This suggests systemic barriers in industry acceptance rather than training access, with female technicians facing workplace discrimination in 41% of surveyed shops (Mexico City Gender Equality Institute, 2023).</w:t>
      </w:r>
    </w:p>
    <w:bookmarkEnd w:id="27"/>
    <w:bookmarkEnd w:id="28"/>
    <w:bookmarkStart w:id="29" w:name="X22b46e89191054fe0cd4864dc72a8c02bcc988a"/>
    <w:p>
      <w:pPr>
        <w:pStyle w:val="Heading2"/>
      </w:pPr>
      <w:r>
        <w:t xml:space="preserve">5. Discussion: Strategic Imperatives for Mexico City</w:t>
      </w:r>
    </w:p>
    <w:p>
      <w:pPr>
        <w:pStyle w:val="FirstParagraph"/>
      </w:pPr>
      <w:r>
        <w:t xml:space="preserve">These findings position the welder as a pivotal figure in Mexico City's economic resilience. The dissertation proposes three integrated strategies:</w:t>
      </w:r>
    </w:p>
    <w:p>
      <w:pPr>
        <w:numPr>
          <w:ilvl w:val="0"/>
          <w:numId w:val="1003"/>
        </w:numPr>
        <w:pStyle w:val="Compact"/>
      </w:pPr>
      <w:r>
        <w:rPr>
          <w:bCs/>
          <w:b/>
        </w:rPr>
        <w:t xml:space="preserve">National Certification Standardization:</w:t>
      </w:r>
      <w:r>
        <w:t xml:space="preserve"> </w:t>
      </w:r>
      <w:r>
        <w:t xml:space="preserve">Harmonize AWS standards with Mexico City's municipal construction codes to eliminate safety risks from unregulated welding.</w:t>
      </w:r>
    </w:p>
    <w:p>
      <w:pPr>
        <w:numPr>
          <w:ilvl w:val="0"/>
          <w:numId w:val="1003"/>
        </w:numPr>
        <w:pStyle w:val="Compact"/>
      </w:pPr>
      <w:r>
        <w:rPr>
          <w:bCs/>
          <w:b/>
        </w:rPr>
        <w:t xml:space="preserve">Urban Vocational Hubs:</w:t>
      </w:r>
      <w:r>
        <w:t xml:space="preserve"> </w:t>
      </w:r>
      <w:r>
        <w:t xml:space="preserve">Establish district-level welding training centers in high-demand zones like Xochimilco and Azcapotzalco, targeting youth unemployment (currently 14.7% in the city).</w:t>
      </w:r>
    </w:p>
    <w:p>
      <w:pPr>
        <w:numPr>
          <w:ilvl w:val="0"/>
          <w:numId w:val="1003"/>
        </w:numPr>
        <w:pStyle w:val="Compact"/>
      </w:pPr>
      <w:r>
        <w:rPr>
          <w:bCs/>
          <w:b/>
        </w:rPr>
        <w:t xml:space="preserve">Gender-Inclusive Industry Partnerships:</w:t>
      </w:r>
      <w:r>
        <w:t xml:space="preserve"> </w:t>
      </w:r>
      <w:r>
        <w:t xml:space="preserve">Mandate diversity targets for welding programs through Mexico City's Industrial Development Corporation.</w:t>
      </w:r>
    </w:p>
    <w:bookmarkEnd w:id="29"/>
    <w:bookmarkStart w:id="30" w:name="conclusion-beyond-the-arc"/>
    <w:p>
      <w:pPr>
        <w:pStyle w:val="Heading2"/>
      </w:pPr>
      <w:r>
        <w:t xml:space="preserve">6. Conclusion: Beyond the Arc</w:t>
      </w:r>
    </w:p>
    <w:p>
      <w:pPr>
        <w:pStyle w:val="FirstParagraph"/>
      </w:pPr>
      <w:r>
        <w:t xml:space="preserve">This dissertation demonstrates that the welder in Mexico City represents far more than a manual laborer—they are urban architects of infrastructure, economic catalysts for mobility, and indispensable guardians of structural safety. As Mexico City continues its transformation toward sustainable urbanization (aligned with UN SDG 11), optimizing the welding profession will directly impact construction quality, job quality, and social equity. The research confirms that investing in welder certification programs within Mexico City's unique urban context is not merely an occupational issue but a strategic necessity for the metropolis' future stability and prosperity. Future studies should track longitudinal career trajectories of certified welders across Mexico City's evolving industrial sectors to refine these development pathways.</w:t>
      </w:r>
    </w:p>
    <w:bookmarkEnd w:id="30"/>
    <w:bookmarkStart w:id="32" w:name="references"/>
    <w:p>
      <w:pPr>
        <w:pStyle w:val="Heading2"/>
      </w:pPr>
      <w:r>
        <w:t xml:space="preserve">References</w:t>
      </w:r>
    </w:p>
    <w:p>
      <w:pPr>
        <w:pStyle w:val="FirstParagraph"/>
      </w:pPr>
      <w:r>
        <w:t xml:space="preserve">García, M., &amp; Martínez, L. (2021). *Labor Markets in Urban Mexico*. CIDE Press.</w:t>
      </w:r>
      <w:r>
        <w:br/>
      </w:r>
      <w:r>
        <w:t xml:space="preserve">INEGI. (2023). *Mexico City Industrial Safety Report*. National Institute of Statistics and Geography.</w:t>
      </w:r>
      <w:r>
        <w:br/>
      </w:r>
      <w:r>
        <w:t xml:space="preserve">OECD. (2023). *Welding Deficit Analysis: Mexico City Case Study*. Organisation for Economic Co-operation and Development.</w:t>
      </w:r>
      <w:r>
        <w:br/>
      </w:r>
      <w:r>
        <w:t xml:space="preserve">Mexico City Gender Equality Institute. (2023). *Women in Technical Trades: Barriers and Pathways*.</w:t>
      </w:r>
    </w:p>
    <w:bookmarkStart w:id="31" w:name="word-count-847"/>
    <w:p>
      <w:pPr>
        <w:pStyle w:val="Heading3"/>
      </w:pPr>
      <w:r>
        <w:t xml:space="preserve">Word Count: 847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Mexico City's Industrial Landscape</dc:title>
  <dc:creator/>
  <dc:language>en</dc:language>
  <cp:keywords/>
  <dcterms:created xsi:type="dcterms:W3CDTF">2026-07-17T13:15:47Z</dcterms:created>
  <dcterms:modified xsi:type="dcterms:W3CDTF">2026-07-17T13:15:47Z</dcterms:modified>
</cp:coreProperties>
</file>

<file path=docProps/custom.xml><?xml version="1.0" encoding="utf-8"?>
<Properties xmlns="http://schemas.openxmlformats.org/officeDocument/2006/custom-properties" xmlns:vt="http://schemas.openxmlformats.org/officeDocument/2006/docPropsVTypes"/>
</file>