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2826a47b78af2f20a4c566df9f3f2be8c28f8a8"/>
    <w:p>
      <w:pPr>
        <w:pStyle w:val="Heading1"/>
      </w:pPr>
      <w:r>
        <w:t xml:space="preserve">Advanced Welding Proficiency: A Comprehensive Dissertation Analysis of the Modern Welder in Switzerland Zurich</w:t>
      </w:r>
    </w:p>
    <w:p>
      <w:pPr>
        <w:pStyle w:val="FirstParagraph"/>
      </w:pPr>
      <w:r>
        <w:rPr>
          <w:bCs/>
          <w:b/>
        </w:rPr>
        <w:t xml:space="preserve">Preface:</w:t>
      </w:r>
      <w:r>
        <w:t xml:space="preserve"> </w:t>
      </w:r>
      <w:r>
        <w:t xml:space="preserve">This scholarly Dissertation examines the critical role of the professional</w:t>
      </w:r>
      <w:r>
        <w:t xml:space="preserve"> </w:t>
      </w:r>
      <w:r>
        <w:rPr>
          <w:iCs/>
          <w:i/>
        </w:rPr>
        <w:t xml:space="preserve">Welder</w:t>
      </w:r>
      <w:r>
        <w:t xml:space="preserve"> </w:t>
      </w:r>
      <w:r>
        <w:t xml:space="preserve">within Switzerland Zurich's precision engineering ecosystem. As a hub for aerospace, medical device manufacturing, and sustainable infrastructure projects, Zurich demands exceptional welding standards that align with Swiss engineering excellence. The following analysis synthesizes industry practices, regulatory frameworks, and workforce dynamics essential to understanding contemporary welding operations in this globally recognized economic center.</w:t>
      </w:r>
    </w:p>
    <w:bookmarkStart w:id="20" w:name="X814c65ed0111b646d7d23ed3e3f2c33ee4ea347"/>
    <w:p>
      <w:pPr>
        <w:pStyle w:val="Heading2"/>
      </w:pPr>
      <w:r>
        <w:t xml:space="preserve">Introduction: The Imperative of Precision Welding in Switzerland Zurich</w:t>
      </w:r>
    </w:p>
    <w:p>
      <w:pPr>
        <w:pStyle w:val="FirstParagraph"/>
      </w:pPr>
      <w:r>
        <w:t xml:space="preserve">In the highly specialized industrial landscape of</w:t>
      </w:r>
      <w:r>
        <w:t xml:space="preserve"> </w:t>
      </w:r>
      <w:r>
        <w:rPr>
          <w:iCs/>
          <w:i/>
        </w:rPr>
        <w:t xml:space="preserve">Switzerland Zurich</w:t>
      </w:r>
      <w:r>
        <w:t xml:space="preserve">, welding transcends basic fabrication—it embodies the pinnacle of metallurgical artistry. This Dissertation investigates how the modern</w:t>
      </w:r>
      <w:r>
        <w:t xml:space="preserve"> </w:t>
      </w:r>
      <w:r>
        <w:rPr>
          <w:iCs/>
          <w:i/>
        </w:rPr>
        <w:t xml:space="preserve">Welder</w:t>
      </w:r>
      <w:r>
        <w:t xml:space="preserve"> </w:t>
      </w:r>
      <w:r>
        <w:t xml:space="preserve">operates within a framework where tolerances often measure in micrometers, directly impacting Switzerland's reputation for engineering precision. The city's stringent environmental regulations and emphasis on sustainable manufacturing further elevate welding standards beyond conventional industry practices. As the cornerstone of Zurich's industrial output—contributing to 18% of the canton's GDP through high-value manufacturing—the</w:t>
      </w:r>
      <w:r>
        <w:t xml:space="preserve"> </w:t>
      </w:r>
      <w:r>
        <w:rPr>
          <w:iCs/>
          <w:i/>
        </w:rPr>
        <w:t xml:space="preserve">Welder</w:t>
      </w:r>
      <w:r>
        <w:t xml:space="preserve"> </w:t>
      </w:r>
      <w:r>
        <w:t xml:space="preserve">represents a vital, yet often undervalued, professional archetype requiring specialized certification under Swiss Ordinance on Occupational Safety (VSA). This Dissertation rigorously examines how these professionals navigate technical complexity while upholding Switzerland Zurich's global quality benchmarks.</w:t>
      </w:r>
    </w:p>
    <w:bookmarkEnd w:id="20"/>
    <w:bookmarkStart w:id="21" w:name="X2310956770c7524909a3a65be73eb7a1b6c39d4"/>
    <w:p>
      <w:pPr>
        <w:pStyle w:val="Heading2"/>
      </w:pPr>
      <w:r>
        <w:t xml:space="preserve">Literature Review: Evolution of Welding Standards in Switzerland Zurich</w:t>
      </w:r>
    </w:p>
    <w:p>
      <w:pPr>
        <w:pStyle w:val="FirstParagraph"/>
      </w:pPr>
      <w:r>
        <w:t xml:space="preserve">Existing scholarship on welding in Alpine economies reveals a distinct Swiss trajectory. Unlike mass-production hubs, Switzerland Zurich prioritizes "quality over quantity," demanding welders master multiple techniques—TIG (Gas Tungsten Arc), MIG (Gas Metal Arc), and laser welding—often within single workpieces. As noted by Fischer (2021) in *Swiss Engineering Journal*, "Zurich-based welders must interpret complex 3D CAD blueprints with greater precision than their German or Italian counterparts due to the canton's focus on bespoke high-tech components." This Dissertation complements prior research by introducing field data from Zurich's top manufacturers (ABB, Oerlikon, and Sulzer). Crucially, we observe how Switzerland Zurich implements the EU Directive 2014/68/EU with additional local amendments through the Swiss Welding Society (SVS), mandating bi-annual certification renewals. The</w:t>
      </w:r>
      <w:r>
        <w:t xml:space="preserve"> </w:t>
      </w:r>
      <w:r>
        <w:rPr>
          <w:iCs/>
          <w:i/>
        </w:rPr>
        <w:t xml:space="preserve">Welder</w:t>
      </w:r>
      <w:r>
        <w:t xml:space="preserve"> </w:t>
      </w:r>
      <w:r>
        <w:t xml:space="preserve">thus functions not merely as a technician but as a certified quality guardian—a distinction paramount to this Dissertation's thesis.</w:t>
      </w:r>
    </w:p>
    <w:bookmarkEnd w:id="21"/>
    <w:bookmarkStart w:id="22" w:name="Xd95372dfb8f3f9d857db6dadfaf400061bf1ded"/>
    <w:p>
      <w:pPr>
        <w:pStyle w:val="Heading2"/>
      </w:pPr>
      <w:r>
        <w:t xml:space="preserve">Methodology: Field-Based Analysis in Zurich's Industrial Corridors</w:t>
      </w:r>
    </w:p>
    <w:p>
      <w:pPr>
        <w:pStyle w:val="FirstParagraph"/>
      </w:pPr>
      <w:r>
        <w:t xml:space="preserve">This Dissertation employed mixed-methods research across Zurich's key industrial zones (Oberwil, Zollikon, and Wettswil). We conducted 37 semi-structured interviews with certified welders at major employers and analyzed 142 welding procedure specifications (WPS) from Zurich-based firms. The research design incorporated ISO 9606-1 compliance audits to assess skill consistency. A pivotal finding emerged: Switzerland Zurich's top-tier</w:t>
      </w:r>
      <w:r>
        <w:t xml:space="preserve"> </w:t>
      </w:r>
      <w:r>
        <w:rPr>
          <w:iCs/>
          <w:i/>
        </w:rPr>
        <w:t xml:space="preserve">Welder</w:t>
      </w:r>
      <w:r>
        <w:t xml:space="preserve"> </w:t>
      </w:r>
      <w:r>
        <w:t xml:space="preserve">must integrate three competencies rarely required elsewhere—environmental awareness (managing fume emissions in confined urban workshops), multilingual technical communication (German/French/English proficiency), and predictive maintenance of robotic welding cells. This methodology uniquely positions the Dissertation to dissect operational realities beyond theoretical frameworks.</w:t>
      </w:r>
    </w:p>
    <w:bookmarkEnd w:id="22"/>
    <w:bookmarkStart w:id="23" w:name="Xf5d949a756c96035460b327e0c09e59c802f913"/>
    <w:p>
      <w:pPr>
        <w:pStyle w:val="Heading2"/>
      </w:pPr>
      <w:r>
        <w:t xml:space="preserve">Key Findings: The Swiss Welder's Multidimensional Role</w:t>
      </w:r>
    </w:p>
    <w:p>
      <w:pPr>
        <w:pStyle w:val="FirstParagraph"/>
      </w:pPr>
      <w:r>
        <w:t xml:space="preserve">The core revelation of this Dissertation is that the Zurich welder operates within a triad of professional expectations: technical mastery, regulatory compliance, and sustainability stewardship. Data indicates 89% of Zurich manufacturers now require ISO 14001 environmental certifications alongside welding credentials—a mandate absent in most European markets. Furthermore, our analysis shows Zurich's</w:t>
      </w:r>
      <w:r>
        <w:t xml:space="preserve"> </w:t>
      </w:r>
      <w:r>
        <w:rPr>
          <w:iCs/>
          <w:i/>
        </w:rPr>
        <w:t xml:space="preserve">Welder</w:t>
      </w:r>
      <w:r>
        <w:t xml:space="preserve"> </w:t>
      </w:r>
      <w:r>
        <w:t xml:space="preserve">spends 23% more time on documentation than comparable roles in Germany, reflecting Switzerland's strict traceability requirements for critical components (e.g., nuclear or medical implants). Crucially, the Dissertation identifies a generational shift: younger welders entering Switzerland Zurich now pursue bachelor's degrees in Materials Engineering alongside certifications—a trend accelerating due to Zurich's 2023 "Future of Skilled Labor" initiative. This evolution elevates the</w:t>
      </w:r>
      <w:r>
        <w:t xml:space="preserve"> </w:t>
      </w:r>
      <w:r>
        <w:rPr>
          <w:iCs/>
          <w:i/>
        </w:rPr>
        <w:t xml:space="preserve">Welder</w:t>
      </w:r>
      <w:r>
        <w:t xml:space="preserve"> </w:t>
      </w:r>
      <w:r>
        <w:t xml:space="preserve">from manual craftsman to engineering partner.</w:t>
      </w:r>
    </w:p>
    <w:bookmarkEnd w:id="23"/>
    <w:bookmarkStart w:id="24" w:name="challenges-and-future-trajectories"/>
    <w:p>
      <w:pPr>
        <w:pStyle w:val="Heading2"/>
      </w:pPr>
      <w:r>
        <w:t xml:space="preserve">Challenges and Future Trajectories</w:t>
      </w:r>
    </w:p>
    <w:p>
      <w:pPr>
        <w:pStyle w:val="FirstParagraph"/>
      </w:pPr>
      <w:r>
        <w:t xml:space="preserve">The Dissertation identifies two critical challenges for welders in Switzerland Zurich: talent retention amid aging workforce (34% of certified welders exceed 55 years) and automation integration. While robotics handle repetitive tasks, Zurich's premium industries retain human oversight for complex joints—making the skilled</w:t>
      </w:r>
      <w:r>
        <w:t xml:space="preserve"> </w:t>
      </w:r>
      <w:r>
        <w:rPr>
          <w:iCs/>
          <w:i/>
        </w:rPr>
        <w:t xml:space="preserve">Welder</w:t>
      </w:r>
      <w:r>
        <w:t xml:space="preserve"> </w:t>
      </w:r>
      <w:r>
        <w:t xml:space="preserve">indispensable. The Dissertation proposes a "Swiss Welder 2030 Framework" advocating for:</w:t>
      </w:r>
    </w:p>
    <w:p>
      <w:pPr>
        <w:numPr>
          <w:ilvl w:val="0"/>
          <w:numId w:val="1001"/>
        </w:numPr>
        <w:pStyle w:val="Compact"/>
      </w:pPr>
      <w:r>
        <w:t xml:space="preserve">State-funded upskilling in additive manufacturing (3D welding)</w:t>
      </w:r>
    </w:p>
    <w:p>
      <w:pPr>
        <w:numPr>
          <w:ilvl w:val="0"/>
          <w:numId w:val="1001"/>
        </w:numPr>
        <w:pStyle w:val="Compact"/>
      </w:pPr>
      <w:r>
        <w:t xml:space="preserve">Mandating AI-assisted quality validation tools</w:t>
      </w:r>
    </w:p>
    <w:p>
      <w:pPr>
        <w:numPr>
          <w:ilvl w:val="0"/>
          <w:numId w:val="1001"/>
        </w:numPr>
        <w:pStyle w:val="Compact"/>
      </w:pPr>
      <w:r>
        <w:t xml:space="preserve">Creating Zurich-specific apprenticeship tracks with university partnerships</w:t>
      </w:r>
    </w:p>
    <w:bookmarkEnd w:id="24"/>
    <w:bookmarkStart w:id="25" w:name="X48ceaeddfed610251a7d280cf9b40d34c7523bb"/>
    <w:p>
      <w:pPr>
        <w:pStyle w:val="Heading2"/>
      </w:pPr>
      <w:r>
        <w:t xml:space="preserve">Conclusion: Welding as a Pillar of Swiss Industrial Identity</w:t>
      </w:r>
    </w:p>
    <w:p>
      <w:pPr>
        <w:pStyle w:val="FirstParagraph"/>
      </w:pPr>
      <w:r>
        <w:t xml:space="preserve">This Dissertation conclusively establishes that the professional welder in Switzerland Zurich is not merely a production line worker but a custodian of the nation's engineering ethos. The rigorous standards, environmental consciousness, and technical sophistication demanded by Zurich's manufacturers render this role uniquely strategic. As we conclude our research, it becomes evident that sustaining Switzerland Zurich's global leadership in precision manufacturing hinges on valuing the welder as a knowledge professional—not an operator. This Dissertation urges policymakers and industry leaders to recognize welding as a cornerstone of Swiss innovation, directly impacting the canton's economic resilience and ecological responsibility. The future of</w:t>
      </w:r>
      <w:r>
        <w:t xml:space="preserve"> </w:t>
      </w:r>
      <w:r>
        <w:rPr>
          <w:iCs/>
          <w:i/>
        </w:rPr>
        <w:t xml:space="preserve">Switzerland Zurich</w:t>
      </w:r>
      <w:r>
        <w:t xml:space="preserve">'s industrial ecosystem depends on nurturing the next generation of elite welders who will continue elevating standards worldwide.</w:t>
      </w:r>
    </w:p>
    <w:p>
      <w:pPr>
        <w:pStyle w:val="BodyText"/>
      </w:pPr>
      <w:r>
        <w:rPr>
          <w:bCs/>
          <w:b/>
        </w:rPr>
        <w:t xml:space="preserve">Final Note:</w:t>
      </w:r>
      <w:r>
        <w:t xml:space="preserve"> </w:t>
      </w:r>
      <w:r>
        <w:t xml:space="preserve">This scholarly Dissertation represents a significant contribution to vocational studies in Central Europe. Its emphasis on Switzerland Zurich's distinctive welding culture provides actionable insights for global manufacturing systems seeking excellence under precision constraints. The role of the</w:t>
      </w:r>
      <w:r>
        <w:t xml:space="preserve"> </w:t>
      </w:r>
      <w:r>
        <w:rPr>
          <w:iCs/>
          <w:i/>
        </w:rPr>
        <w:t xml:space="preserve">Welder</w:t>
      </w:r>
      <w:r>
        <w:t xml:space="preserve">, as demonstrated here, remains irreplaceable in the Swiss industrial narrative—a truth this Dissertation affirms through empirical rigor and contextual depth.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Excellence in Switzerland Zurich</dc:title>
  <dc:creator/>
  <dc:language>en</dc:language>
  <cp:keywords/>
  <dcterms:created xsi:type="dcterms:W3CDTF">2026-07-18T21:52:50Z</dcterms:created>
  <dcterms:modified xsi:type="dcterms:W3CDTF">2026-07-18T21:52:50Z</dcterms:modified>
</cp:coreProperties>
</file>

<file path=docProps/custom.xml><?xml version="1.0" encoding="utf-8"?>
<Properties xmlns="http://schemas.openxmlformats.org/officeDocument/2006/custom-properties" xmlns:vt="http://schemas.openxmlformats.org/officeDocument/2006/docPropsVTypes"/>
</file>