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Welder</w:t>
      </w:r>
      <w:r>
        <w:t xml:space="preserve"> </w:t>
      </w:r>
      <w:r>
        <w:t xml:space="preserve">in</w:t>
      </w:r>
      <w:r>
        <w:t xml:space="preserve"> </w:t>
      </w:r>
      <w:r>
        <w:t xml:space="preserve">United</w:t>
      </w:r>
      <w:r>
        <w:t xml:space="preserve"> </w:t>
      </w:r>
      <w:r>
        <w:t xml:space="preserve">Kingdom</w:t>
      </w:r>
      <w:r>
        <w:t xml:space="preserve"> </w:t>
      </w:r>
      <w:r>
        <w:t xml:space="preserve">Birmingham's</w:t>
      </w:r>
      <w:r>
        <w:t xml:space="preserve"> </w:t>
      </w:r>
      <w:r>
        <w:t xml:space="preserve">Industrial</w:t>
      </w:r>
      <w:r>
        <w:t xml:space="preserve"> </w:t>
      </w:r>
      <w:r>
        <w:t xml:space="preserve">Ecosystem</w:t>
      </w:r>
    </w:p>
    <w:bookmarkStart w:id="26" w:name="Xb0dcb3fcfed60f42d81c127ea2af05e83a26b2d"/>
    <w:p>
      <w:pPr>
        <w:pStyle w:val="Heading1"/>
      </w:pPr>
      <w:r>
        <w:t xml:space="preserve">Dissertation: The Critical Role of the Welder in United Kingdom Birmingham's Industrial Ecosystem</w:t>
      </w:r>
    </w:p>
    <w:p>
      <w:pPr>
        <w:pStyle w:val="FirstParagraph"/>
      </w:pPr>
      <w:r>
        <w:t xml:space="preserve">This academic dissertation presents a focused investigation into the indispensable position held by the professional</w:t>
      </w:r>
      <w:r>
        <w:t xml:space="preserve"> </w:t>
      </w:r>
      <w:r>
        <w:rPr>
          <w:iCs/>
          <w:i/>
        </w:rPr>
        <w:t xml:space="preserve">Welder</w:t>
      </w:r>
      <w:r>
        <w:t xml:space="preserve"> </w:t>
      </w:r>
      <w:r>
        <w:t xml:space="preserve">within the dynamic economic and industrial landscape of</w:t>
      </w:r>
      <w:r>
        <w:t xml:space="preserve"> </w:t>
      </w:r>
      <w:r>
        <w:rPr>
          <w:bCs/>
          <w:b/>
        </w:rPr>
        <w:t xml:space="preserve">United Kingdom Birmingham</w:t>
      </w:r>
      <w:r>
        <w:t xml:space="preserve">. As a city undergoing significant transformation driven by regeneration, manufacturing resurgence, and infrastructure investment, Birmingham's prosperity is intrinsically linked to skilled tradespeople, particularly those mastering the art and science of welding. This dissertation argues that the</w:t>
      </w:r>
      <w:r>
        <w:t xml:space="preserve"> </w:t>
      </w:r>
      <w:r>
        <w:rPr>
          <w:iCs/>
          <w:i/>
        </w:rPr>
        <w:t xml:space="preserve">Welder</w:t>
      </w:r>
      <w:r>
        <w:t xml:space="preserve">, operating within the unique context of</w:t>
      </w:r>
      <w:r>
        <w:t xml:space="preserve"> </w:t>
      </w:r>
      <w:r>
        <w:rPr>
          <w:bCs/>
          <w:b/>
        </w:rPr>
        <w:t xml:space="preserve">United Kingdom Birmingham</w:t>
      </w:r>
      <w:r>
        <w:t xml:space="preserve">, is not merely a technician but a vital catalyst for economic resilience, technological advancement, and regional growth in the modern era.</w:t>
      </w:r>
    </w:p>
    <w:bookmarkStart w:id="20" w:name="Xf207d1cfb418995eb85cea78c0f9a7bafd8660f"/>
    <w:p>
      <w:pPr>
        <w:pStyle w:val="Heading2"/>
      </w:pPr>
      <w:r>
        <w:t xml:space="preserve">The Strategic Significance of Welding in Birmingham's Economy</w:t>
      </w:r>
    </w:p>
    <w:p>
      <w:pPr>
        <w:pStyle w:val="FirstParagraph"/>
      </w:pPr>
      <w:r>
        <w:t xml:space="preserve">Birmingham, historically the "workshop of the world," continues to be a cornerstone of engineering and manufacturing within the</w:t>
      </w:r>
      <w:r>
        <w:t xml:space="preserve"> </w:t>
      </w:r>
      <w:r>
        <w:rPr>
          <w:bCs/>
          <w:b/>
        </w:rPr>
        <w:t xml:space="preserve">United Kingdom</w:t>
      </w:r>
      <w:r>
        <w:t xml:space="preserve">. The city hosts major automotive clusters (including Jaguar Land Rover's global operations), advanced aerospace component manufacturing, heavy engineering firms, and burgeoning sectors like renewable energy infrastructure. At the heart of these industries lies the critical process of welding. Every vehicle chassis, aircraft sub-assembly, bridge support structure, and wind turbine tower requires precision welding by a highly skilled</w:t>
      </w:r>
      <w:r>
        <w:t xml:space="preserve"> </w:t>
      </w:r>
      <w:r>
        <w:rPr>
          <w:iCs/>
          <w:i/>
        </w:rPr>
        <w:t xml:space="preserve">Welder</w:t>
      </w:r>
      <w:r>
        <w:t xml:space="preserve">. The absence or shortage of competent welders directly jeopardizes production schedules, project timelines for major developments like HS2 infrastructure in the West Midlands region, and Birmingham's ability to attract high-value manufacturing investment. This dissertation underscores that the</w:t>
      </w:r>
      <w:r>
        <w:t xml:space="preserve"> </w:t>
      </w:r>
      <w:r>
        <w:rPr>
          <w:iCs/>
          <w:i/>
        </w:rPr>
        <w:t xml:space="preserve">Welder</w:t>
      </w:r>
      <w:r>
        <w:t xml:space="preserve"> </w:t>
      </w:r>
      <w:r>
        <w:t xml:space="preserve">is a linchpin in Birmingham's current economic engine.</w:t>
      </w:r>
    </w:p>
    <w:bookmarkEnd w:id="20"/>
    <w:bookmarkStart w:id="21" w:name="Xd9c3df06b007e90a0d1fe5b2c134e683c01554b"/>
    <w:p>
      <w:pPr>
        <w:pStyle w:val="Heading2"/>
      </w:pPr>
      <w:r>
        <w:t xml:space="preserve">Economic Impact and Skills Demand in United Kingdom Birmingham</w:t>
      </w:r>
    </w:p>
    <w:p>
      <w:pPr>
        <w:pStyle w:val="FirstParagraph"/>
      </w:pPr>
      <w:r>
        <w:t xml:space="preserve">Data from the West Midlands Combined Authority (WMCA) and EngineeringUK consistently highlights a significant skills gap within the engineering sector, with welding being one of the most acute shortages identified across</w:t>
      </w:r>
      <w:r>
        <w:t xml:space="preserve"> </w:t>
      </w:r>
      <w:r>
        <w:rPr>
          <w:bCs/>
          <w:b/>
        </w:rPr>
        <w:t xml:space="preserve">United Kingdom Birmingham</w:t>
      </w:r>
      <w:r>
        <w:t xml:space="preserve">. Local employers report difficulty recruiting qualified welders possessing modern certifications (such as those meeting ISO 9606 standards) alongside the adaptability required for new materials like high-strength steel and aluminium alloys used in electric vehicle production. This gap translates into tangible economic costs: project delays, increased subcontracting expenses, and an inability to scale operations. The dissertation synthesizes regional labour market reports indicating that Birmingham alone faces a projected need for over 2,000 additional certified welders within the next five years to meet demand from key sectors like advanced manufacturing and infrastructure renewal. This underscores the immediate and pressing role of the</w:t>
      </w:r>
      <w:r>
        <w:t xml:space="preserve"> </w:t>
      </w:r>
      <w:r>
        <w:rPr>
          <w:iCs/>
          <w:i/>
        </w:rPr>
        <w:t xml:space="preserve">Welder</w:t>
      </w:r>
      <w:r>
        <w:t xml:space="preserve"> </w:t>
      </w:r>
      <w:r>
        <w:t xml:space="preserve">in securing Birmingham's economic future within the broader</w:t>
      </w:r>
      <w:r>
        <w:t xml:space="preserve"> </w:t>
      </w:r>
      <w:r>
        <w:rPr>
          <w:bCs/>
          <w:b/>
        </w:rPr>
        <w:t xml:space="preserve">United Kingdom</w:t>
      </w:r>
      <w:r>
        <w:t xml:space="preserve">.</w:t>
      </w:r>
    </w:p>
    <w:bookmarkEnd w:id="21"/>
    <w:bookmarkStart w:id="22" w:name="Xa3a2f9cd12acdba03c29bdae30d536b7200ec32"/>
    <w:p>
      <w:pPr>
        <w:pStyle w:val="Heading2"/>
      </w:pPr>
      <w:r>
        <w:t xml:space="preserve">Vocational Pathways and Training in Birmingham: Building a Sustainable Welding Workforce</w:t>
      </w:r>
    </w:p>
    <w:p>
      <w:pPr>
        <w:pStyle w:val="FirstParagraph"/>
      </w:pPr>
      <w:r>
        <w:t xml:space="preserve">Critical to addressing this skills deficit is an effective local vocational training ecosystem. This dissertation examines the pivotal role of institutions like Birmingham City University, Sandwell College, and Bournville College in delivering high-quality welding apprenticeships and accredited courses tailored to Birmingham's industrial needs. These programmes are not merely theoretical; they integrate hands-on practice using industry-standard equipment found in regional training centres, mirroring the environments a</w:t>
      </w:r>
      <w:r>
        <w:t xml:space="preserve"> </w:t>
      </w:r>
      <w:r>
        <w:rPr>
          <w:iCs/>
          <w:i/>
        </w:rPr>
        <w:t xml:space="preserve">Welder</w:t>
      </w:r>
      <w:r>
        <w:t xml:space="preserve"> </w:t>
      </w:r>
      <w:r>
        <w:t xml:space="preserve">will encounter on-site across</w:t>
      </w:r>
      <w:r>
        <w:t xml:space="preserve"> </w:t>
      </w:r>
      <w:r>
        <w:rPr>
          <w:bCs/>
          <w:b/>
        </w:rPr>
        <w:t xml:space="preserve">United Kingdom Birmingham</w:t>
      </w:r>
      <w:r>
        <w:t xml:space="preserve">. Crucially, the curriculum is evolving to include digital welding technologies (like laser welding and robotic cell programming), essential for welders aiming to contribute to Birmingham's push towards Industry 4.0 and green manufacturing initiatives. The success of these pathways directly determines the quality of talent flowing into local businesses, making them indispensable components of Birmingham's strategic industrial development plan.</w:t>
      </w:r>
    </w:p>
    <w:bookmarkEnd w:id="22"/>
    <w:bookmarkStart w:id="23" w:name="X3593dafd4dc3227a317b931a34a2d78abe1f6dd"/>
    <w:p>
      <w:pPr>
        <w:pStyle w:val="Heading2"/>
      </w:pPr>
      <w:r>
        <w:t xml:space="preserve">The Evolving Role: From Traditional Craftsmanship to Technological Integration</w:t>
      </w:r>
    </w:p>
    <w:p>
      <w:pPr>
        <w:pStyle w:val="FirstParagraph"/>
      </w:pPr>
      <w:r>
        <w:t xml:space="preserve">This dissertation moves beyond the stereotype of the welder as a solely manual labourer. The modern</w:t>
      </w:r>
      <w:r>
        <w:t xml:space="preserve"> </w:t>
      </w:r>
      <w:r>
        <w:rPr>
          <w:iCs/>
          <w:i/>
        </w:rPr>
        <w:t xml:space="preserve">Welder</w:t>
      </w:r>
      <w:r>
        <w:t xml:space="preserve"> </w:t>
      </w:r>
      <w:r>
        <w:t xml:space="preserve">in Birmingham operates at the intersection of traditional craftsmanship and cutting-edge technology. They must understand complex engineering drawings, possess proficiency in computer-aided welding (CAW), utilise non-destructive testing (NDT) techniques to verify integrity, and adhere to stringent health and safety protocols within demanding industrial sites across the city. Furthermore, as Birmingham spearheads initiatives like the West Midlands Combined Authority's Net Zero strategy, welders are becoming central to constructing green infrastructure – from large-scale solar farm support structures to hydrogen production facilities requiring specialised welding procedures. The</w:t>
      </w:r>
      <w:r>
        <w:t xml:space="preserve"> </w:t>
      </w:r>
      <w:r>
        <w:rPr>
          <w:iCs/>
          <w:i/>
        </w:rPr>
        <w:t xml:space="preserve">Welder</w:t>
      </w:r>
      <w:r>
        <w:t xml:space="preserve"> </w:t>
      </w:r>
      <w:r>
        <w:t xml:space="preserve">of today in</w:t>
      </w:r>
      <w:r>
        <w:t xml:space="preserve"> </w:t>
      </w:r>
      <w:r>
        <w:rPr>
          <w:bCs/>
          <w:b/>
        </w:rPr>
        <w:t xml:space="preserve">United Kingdom Birmingham</w:t>
      </w:r>
      <w:r>
        <w:t xml:space="preserve"> </w:t>
      </w:r>
      <w:r>
        <w:t xml:space="preserve">is an adaptable technologist, not just a craftsman.</w:t>
      </w:r>
    </w:p>
    <w:bookmarkEnd w:id="23"/>
    <w:bookmarkStart w:id="24" w:name="X2c63f756b6c7bed458f6523408901f209e074f8"/>
    <w:p>
      <w:pPr>
        <w:pStyle w:val="Heading2"/>
      </w:pPr>
      <w:r>
        <w:t xml:space="preserve">Career Trajectories and Long-Term Value in the Birmingham Context</w:t>
      </w:r>
    </w:p>
    <w:p>
      <w:pPr>
        <w:pStyle w:val="FirstParagraph"/>
      </w:pPr>
      <w:r>
        <w:t xml:space="preserve">The career prospects for a skilled welder within the dynamic environment of Birmingham are exceptionally strong. Starting salaries for certified apprentices are competitive, with significant progression potential into supervisory roles, specialist technical positions (e.g., welding inspector, procedure development), or even entrepreneurship within the supply chain. This dissertation emphasizes that investing in welding qualifications represents one of the most secure and rewarding career paths available to young people and career-changers seeking meaningful employment within</w:t>
      </w:r>
      <w:r>
        <w:t xml:space="preserve"> </w:t>
      </w:r>
      <w:r>
        <w:rPr>
          <w:bCs/>
          <w:b/>
        </w:rPr>
        <w:t xml:space="preserve">United Kingdom Birmingham</w:t>
      </w:r>
      <w:r>
        <w:t xml:space="preserve">. The long-term value extends beyond individual careers; a robust, skilled welder workforce directly enhances Birmingham's reputation as a premier destination for engineering investment, fostering innovation across the region's industrial base.</w:t>
      </w:r>
    </w:p>
    <w:bookmarkEnd w:id="24"/>
    <w:bookmarkStart w:id="25" w:name="X4fc4d045324a0b26224cd5304222d80f0e2fe01"/>
    <w:p>
      <w:pPr>
        <w:pStyle w:val="Heading2"/>
      </w:pPr>
      <w:r>
        <w:t xml:space="preserve">Conclusion: The Welder as an Engine of Birmingham's Future</w:t>
      </w:r>
    </w:p>
    <w:p>
      <w:pPr>
        <w:pStyle w:val="FirstParagraph"/>
      </w:pPr>
      <w:r>
        <w:t xml:space="preserve">In conclusion, this dissertation has established that the professional</w:t>
      </w:r>
      <w:r>
        <w:t xml:space="preserve"> </w:t>
      </w:r>
      <w:r>
        <w:rPr>
          <w:iCs/>
          <w:i/>
        </w:rPr>
        <w:t xml:space="preserve">Welder</w:t>
      </w:r>
      <w:r>
        <w:t xml:space="preserve"> </w:t>
      </w:r>
      <w:r>
        <w:t xml:space="preserve">is not merely an employee within the manufacturing sector of</w:t>
      </w:r>
      <w:r>
        <w:t xml:space="preserve"> </w:t>
      </w:r>
      <w:r>
        <w:rPr>
          <w:bCs/>
          <w:b/>
        </w:rPr>
        <w:t xml:space="preserve">United Kingdom Birmingham</w:t>
      </w:r>
      <w:r>
        <w:t xml:space="preserve">, but a fundamental architect of its economic and industrial identity. The strategic importance of welding skills permeates every major development project, from automotive innovation to green infrastructure, making the recruitment, training, and retention of skilled welders a non-negotiable priority for Birmingham's leadership. The city's future prosperity hinges on nurturing this vital workforce. As Birmingham continues to evolve as a global hub for advanced engineering within the</w:t>
      </w:r>
      <w:r>
        <w:t xml:space="preserve"> </w:t>
      </w:r>
      <w:r>
        <w:rPr>
          <w:bCs/>
          <w:b/>
        </w:rPr>
        <w:t xml:space="preserve">United Kingdom</w:t>
      </w:r>
      <w:r>
        <w:t xml:space="preserve">, the contribution of each qualified</w:t>
      </w:r>
      <w:r>
        <w:t xml:space="preserve"> </w:t>
      </w:r>
      <w:r>
        <w:rPr>
          <w:iCs/>
          <w:i/>
        </w:rPr>
        <w:t xml:space="preserve">Welder</w:t>
      </w:r>
      <w:r>
        <w:t xml:space="preserve"> </w:t>
      </w:r>
      <w:r>
        <w:t xml:space="preserve">becomes ever more critical. Ensuring sustained investment in welding education, modernization of techniques, and recognition of the welder's professional value is paramount to securing Birmingham's position at the forefront of British industrial excellence. This dissertation firmly positions the</w:t>
      </w:r>
      <w:r>
        <w:t xml:space="preserve"> </w:t>
      </w:r>
      <w:r>
        <w:rPr>
          <w:iCs/>
          <w:i/>
        </w:rPr>
        <w:t xml:space="preserve">Welder</w:t>
      </w:r>
      <w:r>
        <w:t xml:space="preserve"> </w:t>
      </w:r>
      <w:r>
        <w:t xml:space="preserve">as a central figure in realising Birmingham's ambitious economic vision for the 21st century.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Welder in United Kingdom Birmingham's Industrial Ecosystem</dc:title>
  <dc:creator/>
  <dc:language>en</dc:language>
  <cp:keywords/>
  <dcterms:created xsi:type="dcterms:W3CDTF">2026-07-19T22:17:17Z</dcterms:created>
  <dcterms:modified xsi:type="dcterms:W3CDTF">2026-07-19T22:17:17Z</dcterms:modified>
</cp:coreProperties>
</file>

<file path=docProps/custom.xml><?xml version="1.0" encoding="utf-8"?>
<Properties xmlns="http://schemas.openxmlformats.org/officeDocument/2006/custom-properties" xmlns:vt="http://schemas.openxmlformats.org/officeDocument/2006/docPropsVTypes"/>
</file>