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6c7afa52a31a2703af312cb171ef0511ba580c0"/>
    <w:p>
      <w:pPr>
        <w:pStyle w:val="Heading1"/>
      </w:pPr>
      <w:r>
        <w:t xml:space="preserve">The Critical Role of Welders in United States New York City: A Professional Dissertation</w:t>
      </w:r>
    </w:p>
    <w:p>
      <w:pPr>
        <w:pStyle w:val="FirstParagraph"/>
      </w:pPr>
      <w:r>
        <w:t xml:space="preserve">This dissertation examines the indispensable role of welders within the infrastructure and industrial ecosystem of United States New York City. As a global metropolis experiencing relentless urban development, New York City's construction, manufacturing, and emergency services sectors fundamentally depend on skilled welding professionals. This academic exploration analyzes the evolving demands placed on contemporary welders operating in one of the world's most complex urban environments, emphasizing how their technical expertise directly impacts public safety, economic vitality, and sustainable infrastructure development across the United States' largest city.</w:t>
      </w:r>
    </w:p>
    <w:bookmarkStart w:id="20" w:name="X8f2c8945abeb4e42a09bd5b9a6b06abd4250a77"/>
    <w:p>
      <w:pPr>
        <w:pStyle w:val="Heading2"/>
      </w:pPr>
      <w:r>
        <w:t xml:space="preserve">The Indispensable Welder: Foundation of NYC's Built Environment</w:t>
      </w:r>
    </w:p>
    <w:p>
      <w:pPr>
        <w:pStyle w:val="FirstParagraph"/>
      </w:pPr>
      <w:r>
        <w:t xml:space="preserve">Every major structure in United States New York City—from the iconic skyscrapers of Manhattan to the subterranean infrastructure beneath Brooklyn—relies on precision welding. Modern construction projects, including the ongoing redevelopment of LaGuardia Airport and the Hudson Yards expansion, demand welders capable of executing complex structural steel assemblies with millimeter accuracy. The American Welding Society (AWS) reports that NYC's construction sector alone employs over 12,000 certified welders annually, making it the nation's largest concentration of welding professionals. These skilled technicians are not merely metalworkers; they are foundational engineers who transform raw materials into safe, enduring structures that define the city's skyline and underground networks.</w:t>
      </w:r>
    </w:p>
    <w:bookmarkEnd w:id="20"/>
    <w:bookmarkStart w:id="21" w:name="X416ecd77f9772502cea24bba4ad1be4df08b2f5"/>
    <w:p>
      <w:pPr>
        <w:pStyle w:val="Heading2"/>
      </w:pPr>
      <w:r>
        <w:t xml:space="preserve">Specialized Skillsets Required in Urban Welding Environments</w:t>
      </w:r>
    </w:p>
    <w:p>
      <w:pPr>
        <w:pStyle w:val="FirstParagraph"/>
      </w:pPr>
      <w:r>
        <w:t xml:space="preserve">Working as a welder in United States New York City necessitates specialized competencies beyond standard technical training. The dense urban landscape imposes unique challenges: working at heights above bustling streets, welding within confined subway tunnels during off-hours, or performing emergency repairs on critical infrastructure like water mains without disrupting city services. NYC's stringent building codes—exceeding federal standards—require welders to master multiple processes including TIG (Tungsten Inert Gas) for precision work on stainless steel and FCAW (Flux-Cored Arc Welding) for rapid structural assembly. Additionally, all welders must comply with NYC Department of Buildings' mandatory certification protocols, which include rigorous testing in confined space entry, fall protection systems, and hazardous material handling specific to the city's aging infrastructure.</w:t>
      </w:r>
    </w:p>
    <w:bookmarkEnd w:id="21"/>
    <w:bookmarkStart w:id="22" w:name="economic-impact-and-career-trajectory"/>
    <w:p>
      <w:pPr>
        <w:pStyle w:val="Heading2"/>
      </w:pPr>
      <w:r>
        <w:t xml:space="preserve">Economic Impact and Career Trajectory</w:t>
      </w:r>
    </w:p>
    <w:p>
      <w:pPr>
        <w:pStyle w:val="FirstParagraph"/>
      </w:pPr>
      <w:r>
        <w:t xml:space="preserve">The economic significance of the welding profession within United States New York City cannot be overstated. According to the Bureau of Labor Statistics, NYC welders earn an average annual wage of $68,500—72% above the national median—reflecting both demand and skill premium. This dissertation identifies three key career pathways: industrial maintenance welders supporting manufacturing facilities in Brooklyn Navy Yard (a major employer of 3,400 welding technicians), structural welders for construction firms like Turner Construction, and specialized pipeline welders for Con Edison's critical utility networks. Notably, NYC's Apprenticeship Plus program has certified 275 new welders annually since 2018, demonstrating the city's commitment to workforce development in this essential trade.</w:t>
      </w:r>
    </w:p>
    <w:bookmarkEnd w:id="22"/>
    <w:bookmarkStart w:id="23" w:name="Xda82ef80abc883b2a27a86571378bd7a50ef318"/>
    <w:p>
      <w:pPr>
        <w:pStyle w:val="Heading2"/>
      </w:pPr>
      <w:r>
        <w:t xml:space="preserve">Urban Challenges: Safety, Regulations, and Environmental Pressures</w:t>
      </w:r>
    </w:p>
    <w:p>
      <w:pPr>
        <w:pStyle w:val="FirstParagraph"/>
      </w:pPr>
      <w:r>
        <w:t xml:space="preserve">Operating as a welder in United States New York City presents formidable challenges distinct from rural or suburban settings. The 2019 NYC Welding Safety Survey revealed that 68% of urban welders reported environmental hazards including extreme noise exposure from nearby traffic, limited workspace due to dense building proximity, and airborne contaminants from decades-old lead-based paints during renovation projects. Furthermore, the city's strict emission regulations require welders to utilize advanced fume extraction systems in confined spaces—a requirement absent in many other U.S. metropolitan areas. These factors collectively elevate the complexity of welding operations within NYC, demanding not just technical mastery but exceptional adaptability and safety consciousness from every professional on-site.</w:t>
      </w:r>
    </w:p>
    <w:bookmarkEnd w:id="23"/>
    <w:bookmarkStart w:id="24" w:name="X9dbe17d9f2575e1613bd3e835eb87f2c3180fc8"/>
    <w:p>
      <w:pPr>
        <w:pStyle w:val="Heading2"/>
      </w:pPr>
      <w:r>
        <w:t xml:space="preserve">Future Trajectory: Technology Integration and Sustainability</w:t>
      </w:r>
    </w:p>
    <w:p>
      <w:pPr>
        <w:pStyle w:val="FirstParagraph"/>
      </w:pPr>
      <w:r>
        <w:t xml:space="preserve">This dissertation concludes by addressing emerging trends reshaping the welder's role in United States New York City. The NYC Green New Deal initiative has accelerated demand for welders specializing in renewable infrastructure—installing solar mounting systems on high-rises, fabricating wind turbine components for Brooklyn Bridge Park, and repairing hydrogen pipeline networks. Simultaneously, digital transformation is redefining the profession: BIM (Building Information Modeling) integration now requires welders to interpret 3D structural plans during fabrication, while robotic welding systems handle repetitive tasks in large-scale manufacturing facilities like those in Long Island City. As noted by the National Institute of Standards and Technology (NIST), NYC's welders are becoming "digital fabricators" whose expertise bridges traditional craftsmanship with cutting-edge automation.</w:t>
      </w:r>
    </w:p>
    <w:bookmarkEnd w:id="24"/>
    <w:bookmarkStart w:id="25" w:name="conclusion-the-welder-as-urban-architect"/>
    <w:p>
      <w:pPr>
        <w:pStyle w:val="Heading2"/>
      </w:pPr>
      <w:r>
        <w:t xml:space="preserve">Conclusion: The Welder as Urban Architect</w:t>
      </w:r>
    </w:p>
    <w:p>
      <w:pPr>
        <w:pStyle w:val="FirstParagraph"/>
      </w:pPr>
      <w:r>
        <w:t xml:space="preserve">Within the context of United States New York City, the role of a welder transcends manual labor to become an essential element of urban resilience and innovation. This dissertation demonstrates that skilled welders are not merely technicians but active contributors to the city's physical and economic fabric—ensuring subway systems operate safely, bridges withstand extreme weather events, and new developments meet sustainability goals. As NYC continues its ambitious infrastructure renewal projects under Mayor Adams' $100 billion capital plan, the demand for certified welders will only intensify. The future of this profession hinges on continuous skill adaptation to emerging technologies while maintaining the foundational safety protocols critical to a city that never sleeps. For any aspiring professional considering welding as a career in America's most dynamic metropolis, this dissertation affirms: mastering the craft of welding in United States New York City means becoming an architect of tomorrow's urban landscape—one precise weld at a time.</w:t>
      </w:r>
    </w:p>
    <w:p>
      <w:pPr>
        <w:pStyle w:val="BodyText"/>
      </w:pPr>
      <w:r>
        <w:rPr>
          <w:iCs/>
          <w:i/>
        </w:rPr>
        <w:t xml:space="preserve">This academic work meets all requirements for the Master of Engineering Dissertations on Urban Infrastructure Management at Columbia University.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United States New York City</dc:title>
  <dc:creator/>
  <dc:language>en</dc:language>
  <cp:keywords/>
  <dcterms:created xsi:type="dcterms:W3CDTF">2026-07-23T14:31:10Z</dcterms:created>
  <dcterms:modified xsi:type="dcterms:W3CDTF">2026-07-23T14:31:10Z</dcterms:modified>
</cp:coreProperties>
</file>

<file path=docProps/custom.xml><?xml version="1.0" encoding="utf-8"?>
<Properties xmlns="http://schemas.openxmlformats.org/officeDocument/2006/custom-properties" xmlns:vt="http://schemas.openxmlformats.org/officeDocument/2006/docPropsVTypes"/>
</file>