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Sydney</w:t>
      </w:r>
    </w:p>
    <w:bookmarkStart w:id="25" w:name="X411f7719b5f1676345743cc9f97a18ac4e25d4d"/>
    <w:p>
      <w:pPr>
        <w:pStyle w:val="Heading1"/>
      </w:pPr>
      <w:r>
        <w:t xml:space="preserve">The Role and Impact of an Academic Researcher in Australia, Sydney</w:t>
      </w:r>
    </w:p>
    <w:p>
      <w:pPr>
        <w:pStyle w:val="FirstParagraph"/>
      </w:pPr>
      <w:r>
        <w:t xml:space="preserve">In the contemporary global knowledge economy, the role of the academic researcher has evolved from that of a solitary scholar into a central pillar of societal progress. Nowhere is this evolution more palpable than in Australia's largest city. As a burgeoning hub for innovation and higher education,</w:t>
      </w:r>
      <w:r>
        <w:t xml:space="preserve"> </w:t>
      </w:r>
      <w:r>
        <w:rPr>
          <w:bCs/>
          <w:b/>
        </w:rPr>
        <w:t xml:space="preserve">Australia Sydney</w:t>
      </w:r>
      <w:r>
        <w:t xml:space="preserve"> </w:t>
      </w:r>
      <w:r>
        <w:t xml:space="preserve">serves as the epicenter for high-level inquiry, technological advancement, and cultural preservation. Within this dynamic metropolis, the academic researcher functions not merely as an educator or data collector but as a catalyst for sustainable development and international collaboration.</w:t>
      </w:r>
    </w:p>
    <w:bookmarkStart w:id="20" w:name="X1816de42eb5b8a9e31614d7bc33562b60832ba7"/>
    <w:p>
      <w:pPr>
        <w:pStyle w:val="Heading2"/>
      </w:pPr>
      <w:r>
        <w:t xml:space="preserve">The Strategic Importance of Academic Research in Australia Sydney</w:t>
      </w:r>
    </w:p>
    <w:p>
      <w:pPr>
        <w:pStyle w:val="FirstParagraph"/>
      </w:pPr>
      <w:r>
        <w:rPr>
          <w:bCs/>
          <w:b/>
        </w:rPr>
        <w:t xml:space="preserve">Australia Sydney</w:t>
      </w:r>
      <w:r>
        <w:t xml:space="preserve">Australia Sydney, research is no longer confined to ivory towers; it actively informs public policy, shapes urban planning strategies, and drives local industry growth.</w:t>
      </w:r>
    </w:p>
    <w:p>
      <w:pPr>
        <w:pStyle w:val="BodyText"/>
      </w:pPr>
      <w:r>
        <w:t xml:space="preserve">For instance, in the fields of medicine and biotechnology—areas where Sydney has established a global reputation—the academic researcher plays a pivotal role. The concentration of hospital networks such as Sydney Health alongside university research institutes creates a seamless pathway for translational research. This allows an academic researcher to move rapidly from bench-side discovery to bedside application, directly impacting patient outcomes within the local community and contributing significantly to the broader healthcare framework of</w:t>
      </w:r>
      <w:r>
        <w:t xml:space="preserve"> </w:t>
      </w:r>
      <w:r>
        <w:rPr>
          <w:bCs/>
          <w:b/>
        </w:rPr>
        <w:t xml:space="preserve">Australia Sydney</w:t>
      </w:r>
      <w:r>
        <w:t xml:space="preserve">.</w:t>
      </w:r>
    </w:p>
    <w:bookmarkEnd w:id="20"/>
    <w:bookmarkStart w:id="21" w:name="X31c2053cdf8c096df55aee14ce8d46e792bbed6"/>
    <w:p>
      <w:pPr>
        <w:pStyle w:val="Heading2"/>
      </w:pPr>
      <w:r>
        <w:t xml:space="preserve">The Distinctive Role of the Academic Researcher in Modern Society</w:t>
      </w:r>
    </w:p>
    <w:p>
      <w:pPr>
        <w:pStyle w:val="FirstParagraph"/>
      </w:pPr>
      <w:r>
        <w:t xml:space="preserve">To understand what it means to be an academic researcher today, one must look beyond traditional metrics such as publication counts. The modern academic researcher is a multidisciplinary problem solver. They are tasked with addressing complex global challenges that require cross-cultural and cross-disciplinary approaches. This role has expanded significantly in recent decades to include environmental sustainability, digital ethics, and social equity.</w:t>
      </w:r>
    </w:p>
    <w:p>
      <w:pPr>
        <w:pStyle w:val="BodyText"/>
      </w:pPr>
      <w:r>
        <w:t xml:space="preserve">Furthermore, the definition of an academic researcher has shifted to emphasize community engagement and public scholarship. It is no longer sufficient to publish findings solely within peer-reviewed journals; there is a growing expectation for knowledge dissemination that reaches policymakers, industry leaders, and the general public. An academic researcher must possess strong communication skills to translate complex data into actionable insights. This dual role of rigorous investigator and effective communicator defines the modern professional standing of an academic researcher.</w:t>
      </w:r>
    </w:p>
    <w:bookmarkEnd w:id="21"/>
    <w:bookmarkStart w:id="22" w:name="X78b142dcd25c7c035c140831a8d8ec775f8f58c"/>
    <w:p>
      <w:pPr>
        <w:pStyle w:val="Heading2"/>
      </w:pPr>
      <w:r>
        <w:t xml:space="preserve">The Synergy Between Sydney's Context and Academic Research</w:t>
      </w:r>
    </w:p>
    <w:p>
      <w:pPr>
        <w:pStyle w:val="FirstParagraph"/>
      </w:pPr>
      <w:r>
        <w:t xml:space="preserve">The specific context of</w:t>
      </w:r>
      <w:r>
        <w:t xml:space="preserve"> </w:t>
      </w:r>
      <w:r>
        <w:rPr>
          <w:bCs/>
          <w:b/>
        </w:rPr>
        <w:t xml:space="preserve">Australia Sydney</w:t>
      </w:r>
      <w:r>
        <w:t xml:space="preserve"> </w:t>
      </w:r>
      <w:r>
        <w:t xml:space="preserve">provides a unique environment that shapes the work of any academic researcher. As a coastal city with high biodiversity but facing climate change threats like rising sea levels and extreme heat, Sydney offers an unparalleled living laboratory for environmental scientists. An academic researcher in this region has immediate access to marine ecosystems, urban environments, and indigenous lands to conduct fieldwork that is both relevant and urgent.</w:t>
      </w:r>
    </w:p>
    <w:p>
      <w:pPr>
        <w:pStyle w:val="BodyText"/>
      </w:pPr>
      <w:r>
        <w:t xml:space="preserve">Moreover,</w:t>
      </w:r>
      <w:r>
        <w:rPr>
          <w:bCs/>
          <w:b/>
        </w:rPr>
        <w:t xml:space="preserve">Australia Sydney</w:t>
      </w:r>
      <w:r>
        <w:t xml:space="preserve"> </w:t>
      </w:r>
      <w:r>
        <w:t xml:space="preserve">boasts a diverse population with deep Indigenous roots. The role of the academic researcher increasingly involves decolonizing methodologies and engaging respectfully with Aboriginal communities. This requires a shift in traditional research frameworks toward collaborative models where community knowledge is valued equally alongside empirical data. By doing so, an academic researcher contributes to social cohesion and ensures that research outcomes are equitable and culturally appropriate.</w:t>
      </w:r>
    </w:p>
    <w:bookmarkEnd w:id="22"/>
    <w:bookmarkStart w:id="23" w:name="Xc56c9502a07965e767becba4d88ba6c049cc43a"/>
    <w:p>
      <w:pPr>
        <w:pStyle w:val="Heading2"/>
      </w:pPr>
      <w:r>
        <w:t xml:space="preserve">Challenges Facing the Academic Researcher</w:t>
      </w:r>
    </w:p>
    <w:p>
      <w:pPr>
        <w:pStyle w:val="FirstParagraph"/>
      </w:pPr>
      <w:r>
        <w:t xml:space="preserve">The path of an academic researcher is not without its difficulties. Competition for funding has intensified globally, requiring researchers to be adept at grant writing and securing external partnerships. The pressure to publish frequently can sometimes conflict with the need for deep, longitudinal studies that yield more significant societal impacts. Additionally, in</w:t>
      </w:r>
      <w:r>
        <w:t xml:space="preserve"> </w:t>
      </w:r>
      <w:r>
        <w:rPr>
          <w:bCs/>
          <w:b/>
        </w:rPr>
        <w:t xml:space="preserve">Australia Sydney</w:t>
      </w:r>
      <w:r>
        <w:t xml:space="preserve">, the high cost of living presents a substantial challenge for early-career academic researchers who often rely on temporary contracts and limited stipends.</w:t>
      </w:r>
    </w:p>
    <w:p>
      <w:pPr>
        <w:pStyle w:val="BodyText"/>
      </w:pPr>
      <w:r>
        <w:t xml:space="preserve">Despite these challenges, the resilience required to navigate them is what strengthens the profession. Academic researchers must be adaptable, embracing new technologies such as artificial intelligence and big data analytics while maintaining rigorous ethical standards. The ability to pivot between disciplines—to collaborate with engineers in computer science or sociologists in public health—is essential for an academic researcher who wishes to remain relevant and impactful.</w:t>
      </w:r>
    </w:p>
    <w:bookmarkEnd w:id="23"/>
    <w:bookmarkStart w:id="24" w:name="conclusion"/>
    <w:p>
      <w:pPr>
        <w:pStyle w:val="Heading2"/>
      </w:pPr>
      <w:r>
        <w:t xml:space="preserve">Conclusion</w:t>
      </w:r>
    </w:p>
    <w:p>
      <w:pPr>
        <w:pStyle w:val="FirstParagraph"/>
      </w:pPr>
      <w:r>
        <w:t xml:space="preserve">In conclusion, the identity of an academic researcher is deeply intertwined with the geography and culture of their workplace. In</w:t>
      </w:r>
      <w:r>
        <w:t xml:space="preserve"> </w:t>
      </w:r>
      <w:r>
        <w:rPr>
          <w:bCs/>
          <w:b/>
        </w:rPr>
        <w:t xml:space="preserve">Australia Sydney</w:t>
      </w:r>
      <w:r>
        <w:t xml:space="preserve">, this professional plays a vital role in driving innovation, preserving cultural heritage, and addressing environmental crises. The city provides a rich backdrop for inquiry, but it also demands high levels of adaptability and community engagement from its scholars.</w:t>
      </w:r>
    </w:p>
    <w:p>
      <w:pPr>
        <w:pStyle w:val="BodyText"/>
      </w:pPr>
      <w:r>
        <w:t xml:space="preserve">Ultimately, the academic researcher is an architect of the future. Through their rigorous methodology and dedication to truth-seeking, they illuminate paths for societal improvement. Whether focusing on medical breakthroughs in Sydney's hospitals or environmental policies for coastal conservation, an academic researcher ensures that knowledge serves humanity. In the vibrant and challenging environment of</w:t>
      </w:r>
      <w:r>
        <w:t xml:space="preserve"> </w:t>
      </w:r>
      <w:r>
        <w:rPr>
          <w:bCs/>
          <w:b/>
        </w:rPr>
        <w:t xml:space="preserve">Australia Sydney</w:t>
      </w:r>
      <w:r>
        <w:t xml:space="preserve">, this role is more crucial than ever.</w:t>
      </w:r>
    </w:p>
    <w:p>
      <w:pPr>
        <w:pStyle w:val="BodyText"/>
      </w:pPr>
      <w:r>
        <w:t xml:space="preserve">The synergy between the unique characteristics of</w:t>
      </w:r>
      <w:r>
        <w:t xml:space="preserve"> </w:t>
      </w:r>
      <w:r>
        <w:rPr>
          <w:bCs/>
          <w:b/>
        </w:rPr>
        <w:t xml:space="preserve">Australia Sydney</w:t>
      </w:r>
      <w:r>
        <w:t xml:space="preserve"> </w:t>
      </w:r>
      <w:r>
        <w:t xml:space="preserve">and the evolving definition of an academic researcher creates a fertile ground for intellectual exploration. As global challenges become increasingly complex, the contribution of an academic researcher will continue to be indispensable. They stand as guardians of knowledge and pioneers in discovery, ensuring that research not only advances our understanding but also actively improves the quality of life within</w:t>
      </w:r>
      <w:r>
        <w:t xml:space="preserve"> </w:t>
      </w:r>
      <w:r>
        <w:rPr>
          <w:bCs/>
          <w:b/>
        </w:rPr>
        <w:t xml:space="preserve">Australia Sydney</w:t>
      </w:r>
      <w:r>
        <w:t xml:space="preserve"> </w:t>
      </w:r>
      <w:r>
        <w:t xml:space="preserve">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Academic Researcher in Australia, Sydney</dc:title>
  <dc:creator/>
  <dc:language>en</dc:language>
  <cp:keywords/>
  <dcterms:created xsi:type="dcterms:W3CDTF">2026-07-29T16:14:07Z</dcterms:created>
  <dcterms:modified xsi:type="dcterms:W3CDTF">2026-07-29T16:14:07Z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