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6" w:name="Xcecab0d87c59ca47b1d7472c87e1f17f08a43ed"/>
    <w:p>
      <w:pPr>
        <w:pStyle w:val="Heading1"/>
      </w:pPr>
      <w:r>
        <w:t xml:space="preserve">The Strategic Imperative of the Academic Researcher in Egypt Alexandria</w:t>
      </w:r>
    </w:p>
    <w:p>
      <w:pPr>
        <w:pStyle w:val="FirstParagraph"/>
      </w:pPr>
      <w:r>
        <w:t xml:space="preserve">Alexandria, often described as the "Bride of the Mediterranean," stands not only as a historic jewel of Egypt but also as a burgeoning intellectual hub. In this dynamic context, the figure of the</w:t>
      </w:r>
      <w:r>
        <w:t xml:space="preserve"> </w:t>
      </w:r>
      <w:r>
        <w:rPr>
          <w:bCs/>
          <w:b/>
        </w:rPr>
        <w:t xml:space="preserve">Academic Researcher</w:t>
      </w:r>
      <w:r>
        <w:t xml:space="preserve"> </w:t>
      </w:r>
      <w:r>
        <w:t xml:space="preserve">emerges not merely as an educator or scholar, but as a critical catalyst for socioeconomic transformation. As Egypt Alexandria strives to align itself with global knowledge economies while preserving its unique cultural heritage, the role of rigorous academic inquiry becomes paramount. This essay explores how an</w:t>
      </w:r>
      <w:r>
        <w:t xml:space="preserve"> </w:t>
      </w:r>
      <w:r>
        <w:rPr>
          <w:bCs/>
          <w:b/>
        </w:rPr>
        <w:t xml:space="preserve">Academic Researcher</w:t>
      </w:r>
      <w:r>
        <w:t xml:space="preserve"> </w:t>
      </w:r>
      <w:r>
        <w:t xml:space="preserve">operates within the specific socio-cultural and economic landscape of</w:t>
      </w:r>
      <w:r>
        <w:t xml:space="preserve"> </w:t>
      </w:r>
      <w:r>
        <w:rPr>
          <w:bCs/>
          <w:b/>
        </w:rPr>
        <w:t xml:space="preserve">Egypt Alexandria</w:t>
      </w:r>
      <w:r>
        <w:t xml:space="preserve">, addressing local challenges through innovation, historical preservation, and sustainable development.</w:t>
      </w:r>
    </w:p>
    <w:bookmarkStart w:id="20" w:name="Xe862d3b3777b94bcabea7fdde3db5164c7e2253"/>
    <w:p>
      <w:pPr>
        <w:pStyle w:val="Heading2"/>
      </w:pPr>
      <w:r>
        <w:t xml:space="preserve">The Historical Context: A Legacy of Inquiry</w:t>
      </w:r>
    </w:p>
    <w:p>
      <w:pPr>
        <w:pStyle w:val="FirstParagraph"/>
      </w:pPr>
      <w:r>
        <w:t xml:space="preserve">To understand the current role of an</w:t>
      </w:r>
      <w:r>
        <w:t xml:space="preserve"> </w:t>
      </w:r>
      <w:r>
        <w:rPr>
          <w:bCs/>
          <w:b/>
        </w:rPr>
        <w:t xml:space="preserve">Academic Researcher</w:t>
      </w:r>
      <w:r>
        <w:t xml:space="preserve">, one must first acknowledge the profound historical weight carried by Alexandria. For centuries, this city has been synonymous with intellectual pursuit, recalling the days of the Great Library and the Mouseion. Today, in modern</w:t>
      </w:r>
      <w:r>
        <w:t xml:space="preserve"> </w:t>
      </w:r>
      <w:r>
        <w:rPr>
          <w:bCs/>
          <w:b/>
        </w:rPr>
        <w:t xml:space="preserve">Egypt Alexandria</w:t>
      </w:r>
      <w:r>
        <w:t xml:space="preserve">, this legacy serves as both a burden and a blessing for contemporary scholars. The presence of prestigious institutions such as Alexandria University creates an environment where research is viewed not as a peripheral activity but as central to civic life.</w:t>
      </w:r>
    </w:p>
    <w:p>
      <w:pPr>
        <w:pStyle w:val="BodyText"/>
      </w:pPr>
      <w:r>
        <w:t xml:space="preserve">However, the transition from historical reputation to modern scientific competitiveness requires more than tradition; it requires active engagement. An</w:t>
      </w:r>
      <w:r>
        <w:t xml:space="preserve"> </w:t>
      </w:r>
      <w:r>
        <w:rPr>
          <w:bCs/>
          <w:b/>
        </w:rPr>
        <w:t xml:space="preserve">Academic Researcher</w:t>
      </w:r>
      <w:r>
        <w:t xml:space="preserve"> </w:t>
      </w:r>
      <w:r>
        <w:t xml:space="preserve">in this region must bridge the gap between ancient heritage and future-oriented science. They are tasked with revitalizing the city’s intellectual identity by producing research that is both globally relevant and locally applicable.</w:t>
      </w:r>
    </w:p>
    <w:bookmarkEnd w:id="20"/>
    <w:bookmarkStart w:id="21" w:name="Xd38e367dd44828d9ef1e980183378d565817a75"/>
    <w:p>
      <w:pPr>
        <w:pStyle w:val="Heading2"/>
      </w:pPr>
      <w:r>
        <w:t xml:space="preserve">Solving Local Challenges Through Scientific Inquiry</w:t>
      </w:r>
    </w:p>
    <w:p>
      <w:pPr>
        <w:pStyle w:val="FirstParagraph"/>
      </w:pPr>
      <w:r>
        <w:t xml:space="preserve">The primary mandate of an</w:t>
      </w:r>
      <w:r>
        <w:t xml:space="preserve"> </w:t>
      </w:r>
      <w:r>
        <w:rPr>
          <w:bCs/>
          <w:b/>
        </w:rPr>
        <w:t xml:space="preserve">Academic Researcher</w:t>
      </w:r>
      <w:r>
        <w:t xml:space="preserve"> </w:t>
      </w:r>
      <w:r>
        <w:t xml:space="preserve">in</w:t>
      </w:r>
      <w:r>
        <w:t xml:space="preserve"> </w:t>
      </w:r>
      <w:r>
        <w:rPr>
          <w:bCs/>
          <w:b/>
        </w:rPr>
        <w:t xml:space="preserve">Egypt Alexandria</w:t>
      </w:r>
      <w:r>
        <w:t xml:space="preserve"> </w:t>
      </w:r>
      <w:r>
        <w:t xml:space="preserve">is to address pressing local issues through evidence-based solutions. The city faces unique environmental and infrastructural challenges, particularly concerning its coastline. Rising sea levels, coastal erosion, and water management are existential threats that require immediate scientific attention.</w:t>
      </w:r>
    </w:p>
    <w:p>
      <w:pPr>
        <w:pStyle w:val="BodyText"/>
      </w:pPr>
      <w:r>
        <w:t xml:space="preserve">In this domain, marine biology and civil engineering researchers play a pivotal role. By conducting longitudinal studies on the Mediterranean coast’s ecological changes, an</w:t>
      </w:r>
      <w:r>
        <w:t xml:space="preserve"> </w:t>
      </w:r>
      <w:r>
        <w:rPr>
          <w:bCs/>
          <w:b/>
        </w:rPr>
        <w:t xml:space="preserve">Academic Researcher</w:t>
      </w:r>
      <w:r>
        <w:t xml:space="preserve"> </w:t>
      </w:r>
      <w:r>
        <w:t xml:space="preserve">provides data-driven insights that inform government policy. For instance, research into sustainable tourism practices helps balance economic growth with environmental preservation. Without the rigorous methodological approach of academic inquiry, Alexandria risks falling into a cycle of reactive rather than proactive management. Therefore, the researcher acts as a guardian of the city’s future viability.</w:t>
      </w:r>
    </w:p>
    <w:bookmarkEnd w:id="21"/>
    <w:bookmarkStart w:id="22" w:name="X146abb2888038b2b1c8b49ad6096c4da8a6462e"/>
    <w:p>
      <w:pPr>
        <w:pStyle w:val="Heading2"/>
      </w:pPr>
      <w:r>
        <w:t xml:space="preserve">Economic Innovation and Industrial Development</w:t>
      </w:r>
    </w:p>
    <w:p>
      <w:pPr>
        <w:pStyle w:val="FirstParagraph"/>
      </w:pPr>
      <w:r>
        <w:t xml:space="preserve">Beyond environmental concerns, an</w:t>
      </w:r>
      <w:r>
        <w:t xml:space="preserve"> </w:t>
      </w:r>
      <w:r>
        <w:rPr>
          <w:bCs/>
          <w:b/>
        </w:rPr>
        <w:t xml:space="preserve">Academic Researcher</w:t>
      </w:r>
      <w:r>
        <w:t xml:space="preserve"> </w:t>
      </w:r>
      <w:r>
        <w:t xml:space="preserve">is instrumental in driving economic innovation within</w:t>
      </w:r>
      <w:r>
        <w:t xml:space="preserve"> </w:t>
      </w:r>
      <w:r>
        <w:rPr>
          <w:bCs/>
          <w:b/>
        </w:rPr>
        <w:t xml:space="preserve">Egypt Alexandria</w:t>
      </w:r>
      <w:r>
        <w:t xml:space="preserve">. As the city develops into a center for logistics, pharmaceuticals, and renewable energy, there is a growing demand for specialized knowledge. Researchers in fields such as biotechnology and materials science collaborate with local industries to enhance productivity and reduce dependency on imported technologies.</w:t>
      </w:r>
    </w:p>
    <w:p>
      <w:pPr>
        <w:pStyle w:val="BodyText"/>
      </w:pPr>
      <w:r>
        <w:t xml:space="preserve">This collaboration often leads to the establishment of innovation hubs and technology parks along the Mediterranean coast. Here, the</w:t>
      </w:r>
      <w:r>
        <w:t xml:space="preserve"> </w:t>
      </w:r>
      <w:r>
        <w:rPr>
          <w:bCs/>
          <w:b/>
        </w:rPr>
        <w:t xml:space="preserve">Academic Researcher</w:t>
      </w:r>
      <w:r>
        <w:t xml:space="preserve"> </w:t>
      </w:r>
      <w:r>
        <w:t xml:space="preserve">transitions from a purely theoretical role to an applied one. By translating complex scientific principles into commercial applications, they help create high-value jobs and foster a culture of entrepreneurship among students and young professionals in</w:t>
      </w:r>
      <w:r>
        <w:t xml:space="preserve"> </w:t>
      </w:r>
      <w:r>
        <w:rPr>
          <w:bCs/>
          <w:b/>
        </w:rPr>
        <w:t xml:space="preserve">Egypt Alexandria</w:t>
      </w:r>
      <w:r>
        <w:t xml:space="preserve">. This symbiosis between academia and industry is crucial for the region’s integration into the global market.</w:t>
      </w:r>
    </w:p>
    <w:bookmarkEnd w:id="22"/>
    <w:bookmarkStart w:id="23" w:name="Xf494afb0d229dbe42222d65fa2bc6c14e66721e"/>
    <w:p>
      <w:pPr>
        <w:pStyle w:val="Heading2"/>
      </w:pPr>
      <w:r>
        <w:t xml:space="preserve">Cultural Preservation and Social Cohesion</w:t>
      </w:r>
    </w:p>
    <w:p>
      <w:pPr>
        <w:pStyle w:val="FirstParagraph"/>
      </w:pPr>
      <w:r>
        <w:t xml:space="preserve">In addition to hard sciences, an</w:t>
      </w:r>
      <w:r>
        <w:t xml:space="preserve"> </w:t>
      </w:r>
      <w:r>
        <w:rPr>
          <w:bCs/>
          <w:b/>
        </w:rPr>
        <w:t xml:space="preserve">Academic Researcher</w:t>
      </w:r>
      <w:r>
        <w:t xml:space="preserve"> </w:t>
      </w:r>
      <w:r>
        <w:t xml:space="preserve">plays a vital role in the humanities and social sciences within</w:t>
      </w:r>
      <w:r>
        <w:t xml:space="preserve"> </w:t>
      </w:r>
      <w:r>
        <w:rPr>
          <w:bCs/>
          <w:b/>
        </w:rPr>
        <w:t xml:space="preserve">Egypt Alexandria</w:t>
      </w:r>
      <w:r>
        <w:t xml:space="preserve">. The city is a melting pot of cultures, religions, and traditions. Sociologists, historians, and anthropologists conduct research to understand the dynamics of community interaction and social cohesion. Their work helps preserve intangible cultural heritage while promoting inclusivity.</w:t>
      </w:r>
    </w:p>
    <w:p>
      <w:pPr>
        <w:pStyle w:val="BodyText"/>
      </w:pPr>
      <w:r>
        <w:t xml:space="preserve">For example, research projects focusing on the documentation of Alexandria’s diverse architectural styles help maintain a sense of place amidst rapid urbanization. Furthermore, studies on public health behaviors contribute to better healthcare outcomes by tailoring interventions to the specific cultural contexts of different communities in</w:t>
      </w:r>
      <w:r>
        <w:t xml:space="preserve"> </w:t>
      </w:r>
      <w:r>
        <w:rPr>
          <w:bCs/>
          <w:b/>
        </w:rPr>
        <w:t xml:space="preserve">Egypt Alexandria</w:t>
      </w:r>
      <w:r>
        <w:t xml:space="preserve">. Thus, the</w:t>
      </w:r>
      <w:r>
        <w:t xml:space="preserve"> </w:t>
      </w:r>
      <w:r>
        <w:rPr>
          <w:bCs/>
          <w:b/>
        </w:rPr>
        <w:t xml:space="preserve">Academic Researcher</w:t>
      </w:r>
      <w:r>
        <w:t xml:space="preserve"> </w:t>
      </w:r>
      <w:r>
        <w:t xml:space="preserve">serves as a custodian of social memory and a facilitator of democratic discourse.</w:t>
      </w:r>
    </w:p>
    <w:bookmarkEnd w:id="23"/>
    <w:bookmarkStart w:id="24" w:name="X5ea0a27e490f9a96db324b084bd3b71f9de6353"/>
    <w:p>
      <w:pPr>
        <w:pStyle w:val="Heading2"/>
      </w:pPr>
      <w:r>
        <w:t xml:space="preserve">The Future Outlook: Bridging Gaps and Building Networks</w:t>
      </w:r>
    </w:p>
    <w:p>
      <w:pPr>
        <w:pStyle w:val="FirstParagraph"/>
      </w:pPr>
      <w:r>
        <w:t xml:space="preserve">Looking ahead, the effectiveness of an</w:t>
      </w:r>
      <w:r>
        <w:t xml:space="preserve"> </w:t>
      </w:r>
      <w:r>
        <w:rPr>
          <w:bCs/>
          <w:b/>
        </w:rPr>
        <w:t xml:space="preserve">Academic Researcher</w:t>
      </w:r>
      <w:r>
        <w:t xml:space="preserve"> </w:t>
      </w:r>
      <w:r>
        <w:t xml:space="preserve">in</w:t>
      </w:r>
      <w:r>
        <w:t xml:space="preserve"> </w:t>
      </w:r>
      <w:r>
        <w:rPr>
          <w:bCs/>
          <w:b/>
        </w:rPr>
        <w:t xml:space="preserve">Egypt Alexandria</w:t>
      </w:r>
      <w:r>
        <w:t xml:space="preserve">_will depend on their ability to build international networks. While local impact is essential, global recognition ensures sustainability. Researchers must actively participate in international conferences, publish in high-impact journals, and seek collaborative grants from global funding bodies.</w:t>
      </w:r>
    </w:p>
    <w:p>
      <w:pPr>
        <w:pStyle w:val="BodyText"/>
      </w:pPr>
      <w:r>
        <w:t xml:space="preserve">Moreover, digital transformation offers new avenues for research dissemination. An</w:t>
      </w:r>
      <w:r>
        <w:t xml:space="preserve"> </w:t>
      </w:r>
      <w:r>
        <w:rPr>
          <w:bCs/>
          <w:b/>
        </w:rPr>
        <w:t xml:space="preserve">Academic Researcher</w:t>
      </w:r>
      <w:r>
        <w:t xml:space="preserve"> </w:t>
      </w:r>
      <w:r>
        <w:t xml:space="preserve">today must be adept at utilizing open-access platforms and digital archives to share findings widely. This democratization of knowledge empowers students and policymakers in</w:t>
      </w:r>
      <w:r>
        <w:t xml:space="preserve"> </w:t>
      </w:r>
      <w:r>
        <w:rPr>
          <w:bCs/>
          <w:b/>
        </w:rPr>
        <w:t xml:space="preserve">Egypt Alexandria</w:t>
      </w:r>
      <w:r>
        <w:t xml:space="preserve">, allowing them to make informed decisions based on the latest global evidence.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Academic Researcher</w:t>
      </w:r>
      <w:r>
        <w:t xml:space="preserve">_in Egypt Alexandria is multifaceted and indispensable. From combating environmental threats and driving industrial innovation to preserving cultural heritage and fostering social cohesion, these scholars are the architects of Alexandria’s future. Their work ensures that the city does not merely rest on its historical laurels but actively contributes to the global body of knowledge while solving local problems with precision and care.</w:t>
      </w:r>
    </w:p>
    <w:p>
      <w:pPr>
        <w:pStyle w:val="BodyText"/>
      </w:pPr>
      <w:r>
        <w:t xml:space="preserve">As Egypt Alexandria continues its journey toward modernization, investment in research infrastructure and support for academic freedom will be critical. By empowering the</w:t>
      </w:r>
      <w:r>
        <w:t xml:space="preserve"> </w:t>
      </w:r>
      <w:r>
        <w:rPr>
          <w:bCs/>
          <w:b/>
        </w:rPr>
        <w:t xml:space="preserve">Academic Researcher</w:t>
      </w:r>
      <w:r>
        <w:t xml:space="preserve">, stakeholders in</w:t>
      </w:r>
      <w:r>
        <w:t xml:space="preserve"> </w:t>
      </w:r>
      <w:r>
        <w:rPr>
          <w:bCs/>
          <w:b/>
        </w:rPr>
        <w:t xml:space="preserve">Egypt Alexandria</w:t>
      </w:r>
      <w:r>
        <w:t xml:space="preserve">_can ensure that the city remains a beacon of intelligence, resilience, and progress for generations to come. The synergy between rigorous scholarship and civic responsibility defines the essence of this vital profession in this historic Mediterranean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Egypt Alexandria</dc:title>
  <dc:creator/>
  <dc:language>en</dc:language>
  <cp:keywords/>
  <dcterms:created xsi:type="dcterms:W3CDTF">2026-07-30T09:58:40Z</dcterms:created>
  <dcterms:modified xsi:type="dcterms:W3CDTF">2026-07-30T09:58:40Z</dcterms:modified>
</cp:coreProperties>
</file>

<file path=docProps/custom.xml><?xml version="1.0" encoding="utf-8"?>
<Properties xmlns="http://schemas.openxmlformats.org/officeDocument/2006/custom-properties" xmlns:vt="http://schemas.openxmlformats.org/officeDocument/2006/docPropsVTypes"/>
</file>