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Morocco</w:t>
      </w:r>
      <w:r>
        <w:t xml:space="preserve"> </w:t>
      </w:r>
      <w:r>
        <w:t xml:space="preserve">Casablanca</w:t>
      </w:r>
    </w:p>
    <w:bookmarkStart w:id="25" w:name="X9a15f07fc2e72cb64a0709fe1203f5328779848"/>
    <w:p>
      <w:pPr>
        <w:pStyle w:val="Heading1"/>
      </w:pPr>
      <w:r>
        <w:t xml:space="preserve">The Evolving Role of the Academic Researcher in Morocco Casablanca</w:t>
      </w:r>
    </w:p>
    <w:p>
      <w:pPr>
        <w:pStyle w:val="FirstParagraph"/>
      </w:pPr>
      <w:r>
        <w:t xml:space="preserve">In the dynamic landscape of higher education and scientific innovation, the figure of the</w:t>
      </w:r>
      <w:r>
        <w:t xml:space="preserve"> </w:t>
      </w:r>
      <w:r>
        <w:rPr>
          <w:bCs/>
          <w:b/>
        </w:rPr>
        <w:t xml:space="preserve">Academic Researcher</w:t>
      </w:r>
      <w:r>
        <w:br/>
      </w:r>
      <w:r>
        <w:t xml:space="preserve">has emerged as a pivotal force driving societal progress. Nowhere is this transformation more evident than in</w:t>
      </w:r>
      <w:r>
        <w:t xml:space="preserve"> </w:t>
      </w:r>
      <w:r>
        <w:rPr>
          <w:bCs/>
          <w:b/>
        </w:rPr>
        <w:t xml:space="preserve">Morocco Casablanca</w:t>
      </w:r>
      <w:r>
        <w:t xml:space="preserve">, a city that stands at the crossroads of tradition and modernity, history and future aspirations. As</w:t>
      </w:r>
      <w:r>
        <w:t xml:space="preserve"> </w:t>
      </w:r>
      <w:r>
        <w:rPr>
          <w:bCs/>
          <w:b/>
        </w:rPr>
        <w:t xml:space="preserve">Morocco Casablanca</w:t>
      </w:r>
      <w:r>
        <w:t xml:space="preserve"> </w:t>
      </w:r>
      <w:r>
        <w:t xml:space="preserve">cements its status as the economic hub of North Africa, the demand for rigorous intellectual inquiry has intensified. This essay explores the multifaceted role of the</w:t>
      </w:r>
      <w:r>
        <w:t xml:space="preserve"> </w:t>
      </w:r>
      <w:r>
        <w:rPr>
          <w:bCs/>
          <w:b/>
        </w:rPr>
        <w:t xml:space="preserve">Academic Researcher</w:t>
      </w:r>
      <w:r>
        <w:t xml:space="preserve"> </w:t>
      </w:r>
      <w:r>
        <w:t xml:space="preserve">within this vibrant metropolis, examining their contributions to scientific advancement, economic development, and social cohesion.</w:t>
      </w:r>
    </w:p>
    <w:bookmarkStart w:id="20" w:name="Xcdc2675ce2c3cb1fb209a2e1bab684bc6c9bba1"/>
    <w:p>
      <w:pPr>
        <w:pStyle w:val="Heading2"/>
      </w:pPr>
      <w:r>
        <w:t xml:space="preserve">The Context of Casablanca’s Academic Landscape</w:t>
      </w:r>
    </w:p>
    <w:p>
      <w:pPr>
        <w:pStyle w:val="FirstParagraph"/>
      </w:pPr>
      <w:r>
        <w:rPr>
          <w:bCs/>
          <w:b/>
        </w:rPr>
        <w:t xml:space="preserve">Morocco Casablanca</w:t>
      </w:r>
      <w:r>
        <w:t xml:space="preserve"> </w:t>
      </w:r>
      <w:r>
        <w:t xml:space="preserve">is not merely a commercial center; it is increasingly becoming an intellectual capital. Home to prestigious institutions such as Hassan II University and several specialized engineering schools, the city hosts a dense network of universities and research centers. Within this ecosystem, the</w:t>
      </w:r>
      <w:r>
        <w:t xml:space="preserve"> </w:t>
      </w:r>
      <w:r>
        <w:rPr>
          <w:bCs/>
          <w:b/>
        </w:rPr>
        <w:t xml:space="preserve">Academic Researcher</w:t>
      </w:r>
      <w:r>
        <w:br/>
      </w:r>
      <w:r>
        <w:t xml:space="preserve">plays a critical role in bridging the gap between theoretical knowledge and practical application. The unique geographic position of</w:t>
      </w:r>
      <w:r>
        <w:t xml:space="preserve"> </w:t>
      </w:r>
      <w:r>
        <w:rPr>
          <w:bCs/>
          <w:b/>
        </w:rPr>
        <w:t xml:space="preserve">Morocco Casablanca</w:t>
      </w:r>
      <w:r>
        <w:t xml:space="preserve">, serving as a gateway between Africa, Europe, and the Arab world, provides researchers with a distinctive vantage point to address transnational challenges.</w:t>
      </w:r>
    </w:p>
    <w:p>
      <w:pPr>
        <w:pStyle w:val="BodyText"/>
      </w:pPr>
      <w:r>
        <w:t xml:space="preserve">The urban fabric of</w:t>
      </w:r>
      <w:r>
        <w:t xml:space="preserve"> </w:t>
      </w:r>
      <w:r>
        <w:rPr>
          <w:bCs/>
          <w:b/>
        </w:rPr>
        <w:t xml:space="preserve">Morocco Casablanca</w:t>
      </w:r>
      <w:r>
        <w:t xml:space="preserve"> </w:t>
      </w:r>
      <w:r>
        <w:t xml:space="preserve">is characterized by rapid modernization juxtaposed with deep-rooted cultural heritage. This duality creates a rich testing ground for social sciences and humanities research. Meanwhile, the city’s industrial base offers robust opportunities for STEM (Science, Technology, Engineering, and Mathematics) researchers to collaborate with industry leaders on innovations in logistics, renewable energy, and digital technology.</w:t>
      </w:r>
    </w:p>
    <w:bookmarkEnd w:id="20"/>
    <w:bookmarkStart w:id="21" w:name="X94754e170ac5b853afa3b3f7483cd443a7668e9"/>
    <w:p>
      <w:pPr>
        <w:pStyle w:val="Heading2"/>
      </w:pPr>
      <w:r>
        <w:t xml:space="preserve">Bridging Theory and Industry: The Economic Impact</w:t>
      </w:r>
    </w:p>
    <w:p>
      <w:pPr>
        <w:pStyle w:val="FirstParagraph"/>
      </w:pPr>
      <w:r>
        <w:t xml:space="preserve">One of the primary responsibilities of the modern</w:t>
      </w:r>
      <w:r>
        <w:t xml:space="preserve"> </w:t>
      </w:r>
      <w:r>
        <w:rPr>
          <w:bCs/>
          <w:b/>
        </w:rPr>
        <w:t xml:space="preserve">Academic Researcher</w:t>
      </w:r>
      <w:r>
        <w:br/>
      </w:r>
      <w:r>
        <w:t xml:space="preserve">is to foster innovation that drives economic growth. In</w:t>
      </w:r>
      <w:r>
        <w:t xml:space="preserve"> </w:t>
      </w:r>
      <w:r>
        <w:rPr>
          <w:bCs/>
          <w:b/>
        </w:rPr>
        <w:t xml:space="preserve">Morocco Casablanca</w:t>
      </w:r>
      <w:r>
        <w:t xml:space="preserve">, where industries ranging from aerospace to automotive manufacturing are thriving, this role is indispensable. Researchers are increasingly tasked with translating academic findings into viable commercial solutions. This shift has led to the establishment of numerous incubators and technology parks in the city, serving as hubs for collaboration between university labs and private enterprises.</w:t>
      </w:r>
    </w:p>
    <w:p>
      <w:pPr>
        <w:pStyle w:val="BodyText"/>
      </w:pPr>
      <w:r>
        <w:t xml:space="preserve">For instance,</w:t>
      </w:r>
      <w:r>
        <w:t xml:space="preserve"> </w:t>
      </w:r>
      <w:r>
        <w:rPr>
          <w:bCs/>
          <w:b/>
        </w:rPr>
        <w:t xml:space="preserve">Academic Researcher</w:t>
      </w:r>
      <w:r>
        <w:br/>
      </w:r>
      <w:r>
        <w:t xml:space="preserve">projects focusing on supply chain optimization directly benefit</w:t>
      </w:r>
      <w:r>
        <w:t xml:space="preserve"> </w:t>
      </w:r>
      <w:r>
        <w:rPr>
          <w:bCs/>
          <w:b/>
        </w:rPr>
        <w:t xml:space="preserve">Morocco Casablanca’s</w:t>
      </w:r>
      <w:r>
        <w:br/>
      </w:r>
      <w:r>
        <w:t xml:space="preserve">major port infrastructure. By analyzing data and developing predictive models, these scholars help streamline operations, reduce costs, and enhance competitiveness on the global stage. Furthermore, research into sustainable manufacturing processes aligns with Morocco’s broader national goals for environmental sustainability, positioning</w:t>
      </w:r>
      <w:r>
        <w:t xml:space="preserve"> </w:t>
      </w:r>
      <w:r>
        <w:rPr>
          <w:bCs/>
          <w:b/>
        </w:rPr>
        <w:t xml:space="preserve">Morocco Casablanca</w:t>
      </w:r>
      <w:r>
        <w:t xml:space="preserve"> </w:t>
      </w:r>
      <w:r>
        <w:t xml:space="preserve">as a leader in green industrial practices.</w:t>
      </w:r>
    </w:p>
    <w:bookmarkEnd w:id="21"/>
    <w:bookmarkStart w:id="22" w:name="X07e45906c03775e9310a3600ea75c275c4e4c7f"/>
    <w:p>
      <w:pPr>
        <w:pStyle w:val="Heading2"/>
      </w:pPr>
      <w:r>
        <w:t xml:space="preserve">Social Cohesion and Cultural Preservation</w:t>
      </w:r>
    </w:p>
    <w:p>
      <w:pPr>
        <w:pStyle w:val="FirstParagraph"/>
      </w:pPr>
      <w:r>
        <w:t xml:space="preserve">Beyond economics, the</w:t>
      </w:r>
      <w:r>
        <w:t xml:space="preserve"> </w:t>
      </w:r>
      <w:r>
        <w:rPr>
          <w:bCs/>
          <w:b/>
        </w:rPr>
        <w:t xml:space="preserve">Academic Researcher</w:t>
      </w:r>
      <w:r>
        <w:br/>
      </w:r>
      <w:r>
        <w:t xml:space="preserve">in</w:t>
      </w:r>
      <w:r>
        <w:t xml:space="preserve"> </w:t>
      </w:r>
      <w:r>
        <w:rPr>
          <w:bCs/>
          <w:b/>
        </w:rPr>
        <w:t xml:space="preserve">Morocco Casablanca</w:t>
      </w:r>
      <w:r>
        <w:br/>
      </w:r>
      <w:r>
        <w:t xml:space="preserve">serves as a guardian of cultural identity while promoting social inclusion. The city is home to a diverse population, including significant immigrant communities from across Africa and Europe. Researchers in sociology, anthropology, and linguistics work diligently to understand the dynamics of integration, migration patterns, and urban sociology.</w:t>
      </w:r>
    </w:p>
    <w:p>
      <w:pPr>
        <w:pStyle w:val="BodyText"/>
      </w:pPr>
      <w:r>
        <w:t xml:space="preserve">These studies are crucial for policymakers aiming to create inclusive urban environments in</w:t>
      </w:r>
      <w:r>
        <w:t xml:space="preserve"> </w:t>
      </w:r>
      <w:r>
        <w:rPr>
          <w:bCs/>
          <w:b/>
        </w:rPr>
        <w:t xml:space="preserve">Morocco Casablanca</w:t>
      </w:r>
      <w:r>
        <w:t xml:space="preserve">. By documenting oral histories and analyzing social structures,</w:t>
      </w:r>
      <w:r>
        <w:t xml:space="preserve"> </w:t>
      </w:r>
      <w:r>
        <w:rPr>
          <w:bCs/>
          <w:b/>
        </w:rPr>
        <w:t xml:space="preserve">Academic Researcher</w:t>
      </w:r>
      <w:r>
        <w:br/>
      </w:r>
      <w:r>
        <w:t xml:space="preserve">teams preserve the intangible cultural heritage of the region. Simultaneously, their work challenges stereotypes and promotes mutual understanding among different demographic groups. This sociological research is vital for maintaining social stability in one of Africa’s most populous cities.</w:t>
      </w:r>
    </w:p>
    <w:bookmarkEnd w:id="22"/>
    <w:bookmarkStart w:id="23" w:name="challenges-and-future-directions"/>
    <w:p>
      <w:pPr>
        <w:pStyle w:val="Heading2"/>
      </w:pPr>
      <w:r>
        <w:t xml:space="preserve">Challenges and Future Directions</w:t>
      </w:r>
    </w:p>
    <w:p>
      <w:pPr>
        <w:pStyle w:val="FirstParagraph"/>
      </w:pPr>
      <w:r>
        <w:t xml:space="preserve">Despite significant progress,</w:t>
      </w:r>
      <w:r>
        <w:t xml:space="preserve"> </w:t>
      </w:r>
      <w:r>
        <w:rPr>
          <w:bCs/>
          <w:b/>
        </w:rPr>
        <w:t xml:space="preserve">Academic Researcher</w:t>
      </w:r>
      <w:r>
        <w:br/>
      </w:r>
      <w:r>
        <w:t xml:space="preserve">professionals in</w:t>
      </w:r>
      <w:r>
        <w:t xml:space="preserve"> </w:t>
      </w:r>
      <w:r>
        <w:rPr>
          <w:bCs/>
          <w:b/>
        </w:rPr>
        <w:t xml:space="preserve">Morocco Casablanca</w:t>
      </w:r>
      <w:r>
        <w:br/>
      </w:r>
      <w:r>
        <w:t xml:space="preserve">face distinct challenges. Funding constraints, bureaucratic hurdles, and the need for international collaboration remain persistent issues. Additionally, there is a constant pressure to balance teaching responsibilities with intensive research output.</w:t>
      </w:r>
    </w:p>
    <w:p>
      <w:pPr>
        <w:pStyle w:val="BodyText"/>
      </w:pPr>
      <w:r>
        <w:t xml:space="preserve">To address these challenges, strategic initiatives are being implemented to enhance infrastructure and provide better resources for</w:t>
      </w:r>
      <w:r>
        <w:t xml:space="preserve"> </w:t>
      </w:r>
      <w:r>
        <w:rPr>
          <w:bCs/>
          <w:b/>
        </w:rPr>
        <w:t xml:space="preserve">Academic Researcher</w:t>
      </w:r>
      <w:r>
        <w:br/>
      </w:r>
      <w:r>
        <w:t xml:space="preserve">teams. Increased investment in laboratory facilities and digital libraries in</w:t>
      </w:r>
      <w:r>
        <w:t xml:space="preserve"> </w:t>
      </w:r>
      <w:r>
        <w:rPr>
          <w:bCs/>
          <w:b/>
        </w:rPr>
        <w:t xml:space="preserve">Morocco Casablanca</w:t>
      </w:r>
      <w:r>
        <w:t xml:space="preserve"> </w:t>
      </w:r>
      <w:r>
        <w:t xml:space="preserve">is enabling more high-impact studies. Moreover, fostering stronger ties with international universities allows local scholars to participate in global knowledge networks, bringing fresh perspectives back to the region.</w:t>
      </w:r>
    </w:p>
    <w:p>
      <w:pPr>
        <w:pStyle w:val="BodyText"/>
      </w:pPr>
      <w:r>
        <w:t xml:space="preserve">The future of research in</w:t>
      </w:r>
      <w:r>
        <w:t xml:space="preserve"> </w:t>
      </w:r>
      <w:r>
        <w:rPr>
          <w:bCs/>
          <w:b/>
        </w:rPr>
        <w:t xml:space="preserve">Morocco Casablanca</w:t>
      </w:r>
      <w:r>
        <w:br/>
      </w:r>
      <w:r>
        <w:t xml:space="preserve">also lies in interdisciplinary approaches. Complex problems such as climate change, public health crises, and digital transformation require collaborative efforts from experts across various fields. The</w:t>
      </w:r>
      <w:r>
        <w:t xml:space="preserve"> </w:t>
      </w:r>
      <w:r>
        <w:rPr>
          <w:bCs/>
          <w:b/>
        </w:rPr>
        <w:t xml:space="preserve">Academic Researcher</w:t>
      </w:r>
      <w:r>
        <w:br/>
      </w:r>
      <w:r>
        <w:t xml:space="preserve">must therefore be adaptable, willing to engage with colleagues outside their immediate discipline to develop holistic solutions.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Academic Researcher</w:t>
      </w:r>
      <w:r>
        <w:br/>
      </w:r>
      <w:r>
        <w:t xml:space="preserve">is a cornerstone of development in</w:t>
      </w:r>
      <w:r>
        <w:t xml:space="preserve"> </w:t>
      </w:r>
      <w:r>
        <w:rPr>
          <w:bCs/>
          <w:b/>
        </w:rPr>
        <w:t xml:space="preserve">Morocco Casablanca</w:t>
      </w:r>
      <w:r>
        <w:t xml:space="preserve">. Their work extends far beyond the confines of university campuses, influencing economic policy, preserving cultural heritage, and fostering social unity. As</w:t>
      </w:r>
      <w:r>
        <w:t xml:space="preserve"> </w:t>
      </w:r>
      <w:r>
        <w:rPr>
          <w:bCs/>
          <w:b/>
        </w:rPr>
        <w:t xml:space="preserve">Morocco Casablanca</w:t>
      </w:r>
      <w:r>
        <w:t xml:space="preserve"> </w:t>
      </w:r>
      <w:r>
        <w:t xml:space="preserve">continues to evolve into a modern metropolis with deep historical roots, the contribution of these scholars remains vital. They are not just observers of society but active agents of change who help shape the future trajectory of the city and nation.</w:t>
      </w:r>
    </w:p>
    <w:p>
      <w:pPr>
        <w:pStyle w:val="BodyText"/>
      </w:pPr>
      <w:r>
        <w:t xml:space="preserve">The synergy between rigorous academic inquiry and practical application defines the current era for researchers in</w:t>
      </w:r>
      <w:r>
        <w:t xml:space="preserve"> </w:t>
      </w:r>
      <w:r>
        <w:rPr>
          <w:bCs/>
          <w:b/>
        </w:rPr>
        <w:t xml:space="preserve">Morocco Casablanca</w:t>
      </w:r>
      <w:r>
        <w:t xml:space="preserve">. By supporting this ecosystem through funding, infrastructure, and policy support, stakeholders ensure that</w:t>
      </w:r>
      <w:r>
        <w:t xml:space="preserve"> </w:t>
      </w:r>
      <w:r>
        <w:rPr>
          <w:bCs/>
          <w:b/>
        </w:rPr>
        <w:t xml:space="preserve">Academic Researcher</w:t>
      </w:r>
      <w:r>
        <w:br/>
      </w:r>
      <w:r>
        <w:t xml:space="preserve">efforts continue to yield benefits for all of society. As we look forward, it is clear that the intellectual vitality of</w:t>
      </w:r>
      <w:r>
        <w:t xml:space="preserve"> </w:t>
      </w:r>
      <w:r>
        <w:rPr>
          <w:bCs/>
          <w:b/>
        </w:rPr>
        <w:t xml:space="preserve">Morocco Casablanca</w:t>
      </w:r>
      <w:r>
        <w:t xml:space="preserve"> </w:t>
      </w:r>
      <w:r>
        <w:t xml:space="preserve">will be driven by those who dedicate themselves to the pursuit of truth and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Morocco Casablanca</dc:title>
  <dc:creator/>
  <cp:keywords/>
  <dcterms:created xsi:type="dcterms:W3CDTF">2026-07-29T14:26:27Z</dcterms:created>
  <dcterms:modified xsi:type="dcterms:W3CDTF">2026-07-29T14:26:27Z</dcterms:modified>
</cp:coreProperties>
</file>

<file path=docProps/custom.xml><?xml version="1.0" encoding="utf-8"?>
<Properties xmlns="http://schemas.openxmlformats.org/officeDocument/2006/custom-properties" xmlns:vt="http://schemas.openxmlformats.org/officeDocument/2006/docPropsVTypes"/>
</file>