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Myanmar</w:t>
      </w:r>
      <w:r>
        <w:t xml:space="preserve"> </w:t>
      </w:r>
      <w:r>
        <w:t xml:space="preserve">Yangon</w:t>
      </w:r>
    </w:p>
    <w:bookmarkStart w:id="28" w:name="X64f0ffc220a9f2b512a6cee045843a5d5a66756"/>
    <w:p>
      <w:pPr>
        <w:pStyle w:val="Heading1"/>
      </w:pPr>
      <w:r>
        <w:t xml:space="preserve">Bridging Tradition and Innovation: The Academic Researcher in Myanmar Yangon</w:t>
      </w:r>
    </w:p>
    <w:p>
      <w:pPr>
        <w:pStyle w:val="FirstParagraph"/>
      </w:pPr>
      <w:r>
        <w:rPr>
          <w:bCs/>
          <w:b/>
        </w:rPr>
        <w:t xml:space="preserve">Abstract:</w:t>
      </w:r>
      <w:r>
        <w:t xml:space="preserve">This Essay explores the multifaceted role of the academic researcher within the specific context of Myanmar Yangon. It examines how these scholars navigate a complex socio-political landscape, contribute to national development, and preserve cultural heritage while engaging with global scientific communities.</w:t>
      </w:r>
    </w:p>
    <w:bookmarkStart w:id="20" w:name="introduction"/>
    <w:p>
      <w:pPr>
        <w:pStyle w:val="Heading2"/>
      </w:pPr>
      <w:r>
        <w:t xml:space="preserve">Introduction</w:t>
      </w:r>
    </w:p>
    <w:p>
      <w:pPr>
        <w:pStyle w:val="FirstParagraph"/>
      </w:pPr>
      <w:r>
        <w:t xml:space="preserve">In the heart of Southeast Asia lies a city that serves as both the economic pulse and the intellectual cradle of a nation in transition: Myanmar Yangon. For decades, this cosmopolitan hub has been home to universities, libraries, and research centers that have nurtured generations of thinkers. However, the role of the</w:t>
      </w:r>
      <w:r>
        <w:t xml:space="preserve"> </w:t>
      </w:r>
      <w:r>
        <w:rPr>
          <w:bCs/>
          <w:b/>
        </w:rPr>
        <w:t xml:space="preserve">Academic Researcher</w:t>
      </w:r>
      <w:r>
        <w:t xml:space="preserve"> </w:t>
      </w:r>
      <w:r>
        <w:t xml:space="preserve">is not merely confined to teaching or publishing papers; it is a dynamic position that involves critical inquiry, societal advocacy, and cultural preservation. In Myanmar Yangon, where history intersects with modernity at every corner—from colonial architecture to burgeoning tech startups—the academic researcher stands as a pivotal figure in shaping the future of the nation.</w:t>
      </w:r>
    </w:p>
    <w:bookmarkEnd w:id="20"/>
    <w:bookmarkStart w:id="21" w:name="the-historical-context-of-scholarship"/>
    <w:p>
      <w:pPr>
        <w:pStyle w:val="Heading2"/>
      </w:pPr>
      <w:r>
        <w:t xml:space="preserve">The Historical Context of Scholarship</w:t>
      </w:r>
    </w:p>
    <w:p>
      <w:pPr>
        <w:pStyle w:val="FirstParagraph"/>
      </w:pPr>
      <w:r>
        <w:t xml:space="preserve">To understand the current state of research in Myanmar Yangon, one must first acknowledge its historical roots. The University of Yangon, established during the colonial era, has long been a beacon of intellectual freedom. For much of the 19th and early 20th centuries, scholars here were at the forefront of political discourse and literary innovation. However, subsequent political shifts led to periods of isolationism and restricted academic freedom. Today’s</w:t>
      </w:r>
      <w:r>
        <w:t xml:space="preserve"> </w:t>
      </w:r>
      <w:r>
        <w:rPr>
          <w:bCs/>
          <w:b/>
        </w:rPr>
        <w:t xml:space="preserve">Academic Researcher</w:t>
      </w:r>
      <w:r>
        <w:t xml:space="preserve"> </w:t>
      </w:r>
      <w:r>
        <w:t xml:space="preserve">in Myanmar Yangon operates within this legacy of resilience. They are tasked not only with generating new knowledge but also with reclaiming the intellectual autonomy that was once stifled.</w:t>
      </w:r>
    </w:p>
    <w:bookmarkEnd w:id="21"/>
    <w:bookmarkStart w:id="22" w:name="X4a39f23bb2a3cf0703428bd853a6c938d9ca071"/>
    <w:p>
      <w:pPr>
        <w:pStyle w:val="Heading2"/>
      </w:pPr>
      <w:r>
        <w:t xml:space="preserve">Economic Development and Applied Research</w:t>
      </w:r>
    </w:p>
    <w:p>
      <w:pPr>
        <w:pStyle w:val="FirstParagraph"/>
      </w:pPr>
      <w:r>
        <w:t xml:space="preserve">In recent years, there has been a noticeable shift towards applied research in Myanmar Yangon. As the city emerges as a key economic hub for Southeast Asia, local researchers are increasingly focusing on sectors such as agriculture, renewable energy, and urban planning. Given that agriculture remains the backbone of Myanmar’s economy,</w:t>
      </w:r>
      <w:r>
        <w:t xml:space="preserve"> </w:t>
      </w:r>
      <w:r>
        <w:rPr>
          <w:bCs/>
          <w:b/>
        </w:rPr>
        <w:t xml:space="preserve">Academic Researchers</w:t>
      </w:r>
      <w:r>
        <w:t xml:space="preserve"> </w:t>
      </w:r>
      <w:r>
        <w:t xml:space="preserve">based in Yangon are collaborating with rural communities to improve crop yields through sustainable practices. Furthermore, as Myanmar Yangon expands rapidly into a megacity, urban researchers are studying traffic congestion, waste management systems, and housing policies to propose data-driven solutions for city planners.</w:t>
      </w:r>
    </w:p>
    <w:p>
      <w:pPr>
        <w:pStyle w:val="BodyText"/>
      </w:pPr>
      <w:r>
        <w:t xml:space="preserve">This shift towards applied science is crucial because it directly impacts the livelihoods of millions. By grounding their work in local realities, these researchers ensure that academic output is not just theoretical but practical and beneficial. The challenge lies in securing adequate funding and infrastructure, which often requires international collaboration with universities abroad.</w:t>
      </w:r>
    </w:p>
    <w:bookmarkEnd w:id="22"/>
    <w:bookmarkStart w:id="23" w:name="preservation-of-cultural-heritage"/>
    <w:p>
      <w:pPr>
        <w:pStyle w:val="Heading2"/>
      </w:pPr>
      <w:r>
        <w:t xml:space="preserve">Preservation of Cultural Heritage</w:t>
      </w:r>
    </w:p>
    <w:p>
      <w:pPr>
        <w:pStyle w:val="FirstParagraph"/>
      </w:pPr>
      <w:r>
        <w:t xml:space="preserve">Beyond the sciences, humanities scholars play an indispensable role in Myanmar Yangon. The city is a melting pot of cultures, influenced by Bamar, Chinese, Indian, and indigenous ethnic traditions. Academic researchers in fields such as history, linguistics, and anthropology are working tirelessly to document oral histories and preserve linguistic diversity before these traditions fade away due to globalization. In a rapidly modernizing society like Myanmar Yangon, there is a risk of losing touch with ancestral roots. Therefore,</w:t>
      </w:r>
      <w:r>
        <w:rPr>
          <w:bCs/>
          <w:b/>
        </w:rPr>
        <w:t xml:space="preserve">Academic Researchers</w:t>
      </w:r>
      <w:r>
        <w:t xml:space="preserve"> </w:t>
      </w:r>
      <w:r>
        <w:t xml:space="preserve">act as custodians of memory, ensuring that the unique cultural identity of the region is recorded, analyzed, and celebrated.</w:t>
      </w:r>
    </w:p>
    <w:p>
      <w:pPr>
        <w:pStyle w:val="BodyText"/>
      </w:pPr>
      <w:r>
        <w:t xml:space="preserve">For instance, digital humanities projects in Yangon are creating archives of traditional music and literature. These efforts are vital for educational purposes and for fostering a sense of national pride among younger generations who may feel disconnected from their heritage.</w:t>
      </w:r>
    </w:p>
    <w:bookmarkEnd w:id="23"/>
    <w:bookmarkStart w:id="24" w:name="X0741be12d1b1202b7541fff99819569a973546a"/>
    <w:p>
      <w:pPr>
        <w:pStyle w:val="Heading2"/>
      </w:pPr>
      <w:r>
        <w:t xml:space="preserve">The Challenge of Digital Connectivity and Global Integration</w:t>
      </w:r>
    </w:p>
    <w:p>
      <w:pPr>
        <w:pStyle w:val="FirstParagraph"/>
      </w:pPr>
      <w:r>
        <w:t xml:space="preserve">In the 21st century, no discussion about academia is complete without addressing technology. The digital revolution has transformed how</w:t>
      </w:r>
      <w:r>
        <w:t xml:space="preserve"> </w:t>
      </w:r>
      <w:r>
        <w:rPr>
          <w:bCs/>
          <w:b/>
        </w:rPr>
        <w:t xml:space="preserve">Academic Researchers</w:t>
      </w:r>
      <w:r>
        <w:t xml:space="preserve"> </w:t>
      </w:r>
      <w:r>
        <w:t xml:space="preserve">in Myanmar Yangon operate. Access to online journals, databases, and international collaboration platforms has opened doors that were previously closed. Young scholars in Yangon are now able to publish their findings alongside peers from London, Tokyo, or New York.</w:t>
      </w:r>
    </w:p>
    <w:p>
      <w:pPr>
        <w:pStyle w:val="BodyText"/>
      </w:pPr>
      <w:r>
        <w:t xml:space="preserve">However, this connectivity comes with challenges. Internet fluctuations and censorship issues can hinder real-time collaboration. Moreover, there is a "brain drain" phenomenon where top-tier researchers leave Myanmar Yangon for opportunities abroad. To counter this, local institutions must create environments that are competitive globally yet supportive locally, offering incentives for scholars to remain in the country and contribute to its growth.</w:t>
      </w:r>
    </w:p>
    <w:bookmarkEnd w:id="24"/>
    <w:bookmarkStart w:id="25" w:name="social-responsibility-and-advocacy"/>
    <w:p>
      <w:pPr>
        <w:pStyle w:val="Heading2"/>
      </w:pPr>
      <w:r>
        <w:t xml:space="preserve">Social Responsibility and Advocacy</w:t>
      </w:r>
    </w:p>
    <w:p>
      <w:pPr>
        <w:pStyle w:val="FirstParagraph"/>
      </w:pPr>
      <w:r>
        <w:t xml:space="preserve">A defining characteristic of the modern researcher in Myanmar Yangon is their role as a social advocate. In a society grappling with ethnic conflicts and political instability, academic knowledge provides an objective lens through which societal problems can be analyzed. Researchers are increasingly involved in policy-making discussions, providing evidence-based recommendations to government bodies and non-governmental organizations (NGOs). Whether addressing human rights issues, public health crises like infectious diseases, or educational reforms,</w:t>
      </w:r>
      <w:r>
        <w:rPr>
          <w:bCs/>
          <w:b/>
        </w:rPr>
        <w:t xml:space="preserve">Academic Researchers</w:t>
      </w:r>
      <w:r>
        <w:t xml:space="preserve"> </w:t>
      </w:r>
      <w:r>
        <w:t xml:space="preserve">in Myanmar Yangon carry the weight of societal expectation. They are expected to remain neutral yet courageous, using their expertise to promote peace and stability.</w:t>
      </w:r>
    </w:p>
    <w:bookmarkEnd w:id="25"/>
    <w:bookmarkStart w:id="26" w:name="the-role-of-international-collaboration"/>
    <w:p>
      <w:pPr>
        <w:pStyle w:val="Heading2"/>
      </w:pPr>
      <w:r>
        <w:t xml:space="preserve">The Role of International Collaboration</w:t>
      </w:r>
    </w:p>
    <w:p>
      <w:pPr>
        <w:pStyle w:val="FirstParagraph"/>
      </w:pPr>
      <w:r>
        <w:t xml:space="preserve">No nation develops its research capacity in isolation. For Myanmar Yangon, international partnerships are essential. Joint research initiatives with universities in ASEAN countries, Europe, and North America bring fresh perspectives and resources. These collaborations often involve student exchanges, faculty visits, and co-authored publications. Such interactions not only elevate the standard of research but also foster cross-cultural understanding. For an</w:t>
      </w:r>
      <w:r>
        <w:t xml:space="preserve"> </w:t>
      </w:r>
      <w:r>
        <w:rPr>
          <w:bCs/>
          <w:b/>
        </w:rPr>
        <w:t xml:space="preserve">Academic Researcher</w:t>
      </w:r>
      <w:r>
        <w:t xml:space="preserve"> </w:t>
      </w:r>
      <w:r>
        <w:t xml:space="preserve">in Myanmar Yangon, engaging with the global community is a way to benchmark local achievements against international standards while showcasing unique regional insights.</w:t>
      </w:r>
    </w:p>
    <w:bookmarkEnd w:id="26"/>
    <w:bookmarkStart w:id="27" w:name="conclusion-the-path-forward"/>
    <w:p>
      <w:pPr>
        <w:pStyle w:val="Heading2"/>
      </w:pPr>
      <w:r>
        <w:t xml:space="preserve">Conclusion: The Path Forward</w:t>
      </w:r>
    </w:p>
    <w:p>
      <w:pPr>
        <w:pStyle w:val="FirstParagraph"/>
      </w:pPr>
      <w:r>
        <w:t xml:space="preserve">The future of academia in Myanmar Yangon rests on the shoulders of its researchers. They are not just observers of history but active participants in writing it. As we look ahead, it is imperative that stakeholders—both domestic and international—support these efforts through funding, infrastructure development, and policy reform.</w:t>
      </w:r>
    </w:p>
    <w:p>
      <w:pPr>
        <w:pStyle w:val="BodyText"/>
      </w:pPr>
      <w:r>
        <w:t xml:space="preserve">The journey for the</w:t>
      </w:r>
      <w:r>
        <w:t xml:space="preserve"> </w:t>
      </w:r>
      <w:r>
        <w:rPr>
          <w:bCs/>
          <w:b/>
        </w:rPr>
        <w:t xml:space="preserve">Academic Researcher</w:t>
      </w:r>
      <w:r>
        <w:t xml:space="preserve"> </w:t>
      </w:r>
      <w:r>
        <w:t xml:space="preserve">in Myanmar Yangon is fraught with challenges but also rich with opportunities. By balancing rigorous scientific inquiry with deep cultural sensitivity, these scholars can drive meaningful change. They are building a bridge between the past glory of Burmese scholarship and a future defined by innovation and inclusivity. Ultimately, the strength of any nation lies in its intellectual capital; for Myanmar Yangon, investing in its researchers is investing in its soul.</w:t>
      </w:r>
    </w:p>
    <w:p>
      <w:pPr>
        <w:pStyle w:val="BodyText"/>
      </w:pPr>
      <w:r>
        <w:rPr>
          <w:iCs/>
          <w:i/>
        </w:rPr>
        <w:t xml:space="preserve">This essay was composed to highlight the critical importance of academic inquiry within the specific geographic and cultural context of Myanmar Yangon.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Researcher in Myanmar Yangon</dc:title>
  <dc:creator/>
  <dc:language>en</dc:language>
  <cp:keywords/>
  <dcterms:created xsi:type="dcterms:W3CDTF">2026-07-29T20:51:08Z</dcterms:created>
  <dcterms:modified xsi:type="dcterms:W3CDTF">2026-07-29T20:51:08Z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