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Academic</w:t>
      </w:r>
      <w:r>
        <w:t xml:space="preserve"> </w:t>
      </w:r>
      <w:r>
        <w:t xml:space="preserve">Researchers</w:t>
      </w:r>
      <w:r>
        <w:t xml:space="preserve"> </w:t>
      </w:r>
      <w:r>
        <w:t xml:space="preserve">in</w:t>
      </w:r>
      <w:r>
        <w:t xml:space="preserve"> </w:t>
      </w:r>
      <w:r>
        <w:t xml:space="preserve">Philippines</w:t>
      </w:r>
      <w:r>
        <w:t xml:space="preserve"> </w:t>
      </w:r>
      <w:r>
        <w:t xml:space="preserve">Manila</w:t>
      </w:r>
    </w:p>
    <w:bookmarkStart w:id="26" w:name="X0c041d48f3e79c39efec587227ef448c1e237f0"/>
    <w:p>
      <w:pPr>
        <w:pStyle w:val="Heading1"/>
      </w:pPr>
      <w:r>
        <w:t xml:space="preserve">The Role and Impact of Academic Researchers in Philippines Manila</w:t>
      </w:r>
    </w:p>
    <w:p>
      <w:pPr>
        <w:pStyle w:val="FirstParagraph"/>
      </w:pPr>
      <w:r>
        <w:t xml:space="preserve">In the dynamic landscape of Southeast Asia, the capital city serves not only as a political and economic hub but also as a critical center for intellectual pursuit. In</w:t>
      </w:r>
      <w:r>
        <w:t xml:space="preserve"> </w:t>
      </w:r>
      <w:r>
        <w:rPr>
          <w:bCs/>
          <w:b/>
        </w:rPr>
        <w:t xml:space="preserve">Philippines Manila</w:t>
      </w:r>
      <w:r>
        <w:t xml:space="preserve">, the ecosystem of higher education is vibrant, populated by numerous universities and research institutions that drive innovation, policy formation, and cultural preservation. At the heart of this ecosystem lies the figure of the Academic Researcher. This essay explores the multifaceted role of these scholars, examining how they contribute to societal progress while navigating the unique challenges inherent to their work in a rapidly developing urban environment.</w:t>
      </w:r>
    </w:p>
    <w:bookmarkStart w:id="20" w:name="Xb77c4d72dbec7e07160f42ef0a6d920c42cb617"/>
    <w:p>
      <w:pPr>
        <w:pStyle w:val="Heading2"/>
      </w:pPr>
      <w:r>
        <w:t xml:space="preserve">The Definition and Scope of an Academic Researcher</w:t>
      </w:r>
    </w:p>
    <w:p>
      <w:pPr>
        <w:pStyle w:val="FirstParagraph"/>
      </w:pPr>
      <w:r>
        <w:t xml:space="preserve">An</w:t>
      </w:r>
      <w:r>
        <w:t xml:space="preserve"> </w:t>
      </w:r>
      <w:r>
        <w:rPr>
          <w:bCs/>
          <w:b/>
        </w:rPr>
        <w:t xml:space="preserve">Academic Researcher</w:t>
      </w:r>
      <w:r>
        <w:t xml:space="preserve"> </w:t>
      </w:r>
      <w:r>
        <w:t xml:space="preserve">is far more than a mere lecturer or teacher. While instruction is often part of their portfolio, their primary mandate lies in the creation of new knowledge. They are investigators who probe into the complexities of human society, natural phenomena, technological advancements, and historical narratives. In the context of</w:t>
      </w:r>
      <w:r>
        <w:t xml:space="preserve"> </w:t>
      </w:r>
      <w:r>
        <w:rPr>
          <w:bCs/>
          <w:b/>
        </w:rPr>
        <w:t xml:space="preserve">Philippines Manila</w:t>
      </w:r>
      <w:r>
        <w:t xml:space="preserve">, where resources can sometimes be constrained compared to global counterparts, these researchers demonstrate remarkable resilience and ingenuity.</w:t>
      </w:r>
    </w:p>
    <w:p>
      <w:pPr>
        <w:pStyle w:val="BodyText"/>
      </w:pPr>
      <w:r>
        <w:t xml:space="preserve">The scope of their work is broad. It encompasses empirical studies in the sciences, qualitative inquiries in the social sciences, and critical analyses in the humanities. Whether they are studying public health trends amidst urban density or analyzing the linguistic evolution of Filipino dialects within a metropolitan context, Academic Researchers provide the evidence base necessary for informed decision-making by government agencies, non-governmental organizations (NGOs), and private enterprises.</w:t>
      </w:r>
    </w:p>
    <w:bookmarkEnd w:id="20"/>
    <w:bookmarkStart w:id="21" w:name="Xe0a8dc67424e183774d319038b2913a717db149"/>
    <w:p>
      <w:pPr>
        <w:pStyle w:val="Heading2"/>
      </w:pPr>
      <w:r>
        <w:t xml:space="preserve">Socio-Economic Contributions in an Urban Setting</w:t>
      </w:r>
    </w:p>
    <w:p>
      <w:pPr>
        <w:pStyle w:val="FirstParagraph"/>
      </w:pPr>
      <w:r>
        <w:t xml:space="preserve">The location of</w:t>
      </w:r>
      <w:r>
        <w:t xml:space="preserve"> </w:t>
      </w:r>
      <w:r>
        <w:rPr>
          <w:bCs/>
          <w:b/>
        </w:rPr>
        <w:t xml:space="preserve">Philippines Manila</w:t>
      </w:r>
      <w:r>
        <w:t xml:space="preserve">, situated on the shores of Manila Bay, presents a unique set of environmental and sociological challenges. Researchers based here play a pivotal role in addressing issues such as climate change adaptation, urban planning, and disaster risk reduction. For instance, academic studies conducted by researchers in</w:t>
      </w:r>
      <w:r>
        <w:t xml:space="preserve"> </w:t>
      </w:r>
      <w:r>
        <w:rPr>
          <w:bCs/>
          <w:b/>
        </w:rPr>
        <w:t xml:space="preserve">Philippines Manila</w:t>
      </w:r>
      <w:r>
        <w:t xml:space="preserve"> </w:t>
      </w:r>
      <w:r>
        <w:t xml:space="preserve">have been instrumental in shaping policies related to flood control and sustainable waste management. These findings are not abstract; they directly influence the daily lives of millions of residents who call the capital home.</w:t>
      </w:r>
    </w:p>
    <w:p>
      <w:pPr>
        <w:pStyle w:val="BodyText"/>
      </w:pPr>
      <w:r>
        <w:t xml:space="preserve">Furthermore, Academic Researchers contribute to economic development through technology transfer and innovation. Universities in</w:t>
      </w:r>
      <w:r>
        <w:t xml:space="preserve"> </w:t>
      </w:r>
      <w:r>
        <w:rPr>
          <w:bCs/>
          <w:b/>
        </w:rPr>
        <w:t xml:space="preserve">Philippines Manila</w:t>
      </w:r>
      <w:r>
        <w:t xml:space="preserve">, such as the University of the Philippines Diliman and Ateneo de Manila University, are hotbeds for startups and industry partnerships. Researchers often collaborate with local industries to solve practical problems, thereby bridging the gap between theoretical knowledge and commercial application. This synergy fosters a culture of entrepreneurship and ensures that academic inquiry has tangible economic returns.</w:t>
      </w:r>
    </w:p>
    <w:bookmarkEnd w:id="21"/>
    <w:bookmarkStart w:id="22" w:name="cultural-preservation-and-identity"/>
    <w:p>
      <w:pPr>
        <w:pStyle w:val="Heading2"/>
      </w:pPr>
      <w:r>
        <w:t xml:space="preserve">Cultural Preservation and Identity</w:t>
      </w:r>
    </w:p>
    <w:p>
      <w:pPr>
        <w:pStyle w:val="FirstParagraph"/>
      </w:pPr>
      <w:r>
        <w:t xml:space="preserve">Beyond science and economics,</w:t>
      </w:r>
      <w:r>
        <w:t xml:space="preserve"> </w:t>
      </w:r>
      <w:r>
        <w:rPr>
          <w:bCs/>
          <w:b/>
        </w:rPr>
        <w:t xml:space="preserve">Academic Researcher</w:t>
      </w:r>
      <w:r>
        <w:t xml:space="preserve">s are custodians of culture.</w:t>
      </w:r>
      <w:r>
        <w:t xml:space="preserve"> </w:t>
      </w:r>
      <w:r>
        <w:rPr>
          <w:bCs/>
          <w:b/>
        </w:rPr>
        <w:t xml:space="preserve">Philippines Manila</w:t>
      </w:r>
      <w:r>
        <w:t xml:space="preserve">, with its colonial history spanning centuries, is a living museum of architectural, linguistic, and artistic heritage. Researchers dedicated to the humanities work tirelessly to document and analyze these cultural artifacts. They explore the nuances of identity in a post-colonial society, examining how historical events have shaped contemporary Filipino values.</w:t>
      </w:r>
    </w:p>
    <w:p>
      <w:pPr>
        <w:pStyle w:val="BodyText"/>
      </w:pPr>
      <w:r>
        <w:t xml:space="preserve">This archival and analytical work is crucial for maintaining national identity amidst globalization. By publishing papers, curating exhibits, and leading public lectures, Academic Researchers ensure that the rich tapestry of Philippine history is not forgotten but rather understood in its full complexity. They provide a critical voice that challenges dominant narratives and offers alternative perspectives rooted in rigorous scholarly inquiry.</w:t>
      </w:r>
    </w:p>
    <w:bookmarkEnd w:id="22"/>
    <w:bookmarkStart w:id="23" w:name="challenges-faced-by-scholars"/>
    <w:p>
      <w:pPr>
        <w:pStyle w:val="Heading2"/>
      </w:pPr>
      <w:r>
        <w:t xml:space="preserve">Challenges Faced by Scholars</w:t>
      </w:r>
    </w:p>
    <w:p>
      <w:pPr>
        <w:pStyle w:val="FirstParagraph"/>
      </w:pPr>
      <w:r>
        <w:t xml:space="preserve">Despite their vital contributions, Academic Researchers in</w:t>
      </w:r>
      <w:r>
        <w:t xml:space="preserve"> </w:t>
      </w:r>
      <w:r>
        <w:rPr>
          <w:bCs/>
          <w:b/>
        </w:rPr>
        <w:t xml:space="preserve">Philippines Manila</w:t>
      </w:r>
      <w:r>
        <w:t xml:space="preserve">, and indeed across the nation, face significant hurdles. Funding remains a persistent challenge. While there are government bodies like the Department of Science and Technology (DOST) that provide grants, competition is fierce, and bureaucratic processes can be cumbersome. Additionally, researchers often struggle with limited access to state-of-the-art laboratories or digital archives compared to institutions in developed nations.</w:t>
      </w:r>
    </w:p>
    <w:p>
      <w:pPr>
        <w:pStyle w:val="BodyText"/>
      </w:pPr>
      <w:r>
        <w:t xml:space="preserve">Another issue is the pressure to publish in high-impact international journals. While this raises visibility, it can sometimes divert attention away from local issues that are equally important but less appealing to global audiences. Balancing the need for international recognition with the imperative to address local problems is a delicate tightrope walk for every Academic Researcher.</w:t>
      </w:r>
    </w:p>
    <w:bookmarkEnd w:id="23"/>
    <w:bookmarkStart w:id="24" w:name="the-future-of-research-in-the-capital"/>
    <w:p>
      <w:pPr>
        <w:pStyle w:val="Heading2"/>
      </w:pPr>
      <w:r>
        <w:t xml:space="preserve">The Future of Research in the Capital</w:t>
      </w:r>
    </w:p>
    <w:p>
      <w:pPr>
        <w:pStyle w:val="FirstParagraph"/>
      </w:pPr>
      <w:r>
        <w:t xml:space="preserve">Looking ahead, the role of</w:t>
      </w:r>
      <w:r>
        <w:t xml:space="preserve"> </w:t>
      </w:r>
      <w:r>
        <w:rPr>
          <w:bCs/>
          <w:b/>
        </w:rPr>
        <w:t xml:space="preserve">Academic Researcher</w:t>
      </w:r>
      <w:r>
        <w:t xml:space="preserve">s in</w:t>
      </w:r>
      <w:r>
        <w:t xml:space="preserve"> </w:t>
      </w:r>
      <w:r>
        <w:rPr>
          <w:bCs/>
          <w:b/>
        </w:rPr>
        <w:t xml:space="preserve">Philippines Manila</w:t>
      </w:r>
    </w:p>
    <w:p>
      <w:pPr>
        <w:pStyle w:val="BodyText"/>
      </w:pPr>
      <w:r>
        <w:t xml:space="preserve">is set to expand. The rise of digital technologies and big data offers new avenues for inquiry. Researchers are increasingly leveraging these tools to analyze complex social networks, predict economic trends, and model environmental changes. Interdisciplinary collaboration is becoming the norm, breaking down silos between departments and encouraging holistic solutions to multifaceted problems.</w:t>
      </w:r>
    </w:p>
    <w:p>
      <w:pPr>
        <w:pStyle w:val="BodyText"/>
      </w:pPr>
      <w:r>
        <w:t xml:space="preserve">Ethical considerations are also gaining prominence. As researchers delve into sensitive areas such as data privacy, genetic engineering, and political manipulation, the academic community is establishing stricter ethical guidelines. This self-regulation ensures that research serves the public good rather than exploiting vulnerable populations.</w:t>
      </w:r>
    </w:p>
    <w:bookmarkEnd w:id="24"/>
    <w:bookmarkStart w:id="25" w:name="conclusion"/>
    <w:p>
      <w:pPr>
        <w:pStyle w:val="Heading2"/>
      </w:pPr>
      <w:r>
        <w:t xml:space="preserve">Conclusion</w:t>
      </w:r>
    </w:p>
    <w:p>
      <w:pPr>
        <w:pStyle w:val="FirstParagraph"/>
      </w:pPr>
      <w:r>
        <w:t xml:space="preserve">In conclusion, Academic Researchers are indispensable pillars of society in</w:t>
      </w:r>
      <w:r>
        <w:t xml:space="preserve"> </w:t>
      </w:r>
      <w:r>
        <w:rPr>
          <w:bCs/>
          <w:b/>
        </w:rPr>
        <w:t xml:space="preserve">Philippines Manila</w:t>
      </w:r>
      <w:r>
        <w:t xml:space="preserve">. They drive progress through scientific discovery, inform policy with data-driven insights, and preserve cultural heritage through critical analysis. Despite facing challenges related to funding and infrastructure, their dedication to truth and knowledge remains unwavering. As the capital city continues to evolve amidst urbanization and globalization, the need for rigorous academic inquiry becomes even more acute. Supporting these scholars is not just an investment in education; it is an investment in the future prosperity and stability of</w:t>
      </w:r>
      <w:r>
        <w:t xml:space="preserve"> </w:t>
      </w:r>
      <w:r>
        <w:rPr>
          <w:bCs/>
          <w:b/>
        </w:rPr>
        <w:t xml:space="preserve">Philippines Manila</w:t>
      </w:r>
      <w:r>
        <w:t xml:space="preserve">. By fostering a supportive environment for research, society ensures that knowledge continues to be a beacon of hope and development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Academic Researchers in Philippines Manila</dc:title>
  <dc:creator/>
  <cp:keywords/>
  <dcterms:created xsi:type="dcterms:W3CDTF">2026-07-29T08:01:43Z</dcterms:created>
  <dcterms:modified xsi:type="dcterms:W3CDTF">2026-07-29T08:01:43Z</dcterms:modified>
</cp:coreProperties>
</file>

<file path=docProps/custom.xml><?xml version="1.0" encoding="utf-8"?>
<Properties xmlns="http://schemas.openxmlformats.org/officeDocument/2006/custom-properties" xmlns:vt="http://schemas.openxmlformats.org/officeDocument/2006/docPropsVTypes"/>
</file>