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the</w:t>
      </w:r>
      <w:r>
        <w:t xml:space="preserve"> </w:t>
      </w:r>
      <w:r>
        <w:t xml:space="preserve">Economic</w:t>
      </w:r>
      <w:r>
        <w:t xml:space="preserve"> </w:t>
      </w:r>
      <w:r>
        <w:t xml:space="preserve">Landscape</w:t>
      </w:r>
      <w:r>
        <w:t xml:space="preserve"> </w:t>
      </w:r>
      <w:r>
        <w:t xml:space="preserve">of</w:t>
      </w:r>
      <w:r>
        <w:t xml:space="preserve"> </w:t>
      </w:r>
      <w:r>
        <w:t xml:space="preserve">Ghana</w:t>
      </w:r>
      <w:r>
        <w:t xml:space="preserve"> </w:t>
      </w:r>
      <w:r>
        <w:t xml:space="preserve">Accra</w:t>
      </w:r>
    </w:p>
    <w:bookmarkStart w:id="26" w:name="Xf890e4a453293107dcaf88b255157e930a85620"/>
    <w:p>
      <w:pPr>
        <w:pStyle w:val="Heading1"/>
      </w:pPr>
      <w:r>
        <w:t xml:space="preserve">The Strategic Role of the Accountant in the Economic Landscape of Ghana Accra</w:t>
      </w:r>
    </w:p>
    <w:p>
      <w:pPr>
        <w:pStyle w:val="FirstParagraph"/>
      </w:pPr>
      <w:r>
        <w:t xml:space="preserve">In the rapidly evolving economic ecosystem of West Africa, few cities embody dynamism and growth as vividly as</w:t>
      </w:r>
      <w:r>
        <w:t xml:space="preserve"> </w:t>
      </w:r>
      <w:r>
        <w:rPr>
          <w:bCs/>
          <w:b/>
        </w:rPr>
        <w:t xml:space="preserve">Ghana Accra</w:t>
      </w:r>
      <w:r>
        <w:t xml:space="preserve">. As the capital city and primary commercial hub, it serves as a magnet for foreign direct investment, local entrepreneurship, and technological innovation. At the heart of this bustling metropolis lies a critical profession that ensures transparency, compliance, and financial stability: the Accountant. This essay explores the multifaceted role of the accountant within</w:t>
      </w:r>
      <w:r>
        <w:t xml:space="preserve"> </w:t>
      </w:r>
      <w:r>
        <w:rPr>
          <w:bCs/>
          <w:b/>
        </w:rPr>
        <w:t xml:space="preserve">Ghana Accra</w:t>
      </w:r>
      <w:r>
        <w:t xml:space="preserve">, examining how these professionals are not merely number-crunchers but strategic partners who drive sustainable economic development.</w:t>
      </w:r>
    </w:p>
    <w:bookmarkStart w:id="20" w:name="Xb9fe50d12c1b55b7f404ea7bdf7435d6dabf332"/>
    <w:p>
      <w:pPr>
        <w:pStyle w:val="Heading2"/>
      </w:pPr>
      <w:r>
        <w:t xml:space="preserve">The Evolution of Financial Governance in Ghana Accra</w:t>
      </w:r>
    </w:p>
    <w:p>
      <w:pPr>
        <w:pStyle w:val="FirstParagraph"/>
      </w:pPr>
      <w:r>
        <w:t xml:space="preserve">Historically, accounting in</w:t>
      </w:r>
      <w:r>
        <w:t xml:space="preserve"> </w:t>
      </w:r>
      <w:r>
        <w:rPr>
          <w:bCs/>
          <w:b/>
        </w:rPr>
        <w:t xml:space="preserve">Ghana Accra</w:t>
      </w:r>
      <w:r>
        <w:t xml:space="preserve"> </w:t>
      </w:r>
      <w:r>
        <w:t xml:space="preserve">was viewed as a reactive function—essentially the recording of transactions after they occurred. However, the modern business environment has shifted this perspective dramatically. Today, accountants in</w:t>
      </w:r>
      <w:r>
        <w:t xml:space="preserve"> </w:t>
      </w:r>
      <w:r>
        <w:rPr>
          <w:bCs/>
          <w:b/>
        </w:rPr>
        <w:t xml:space="preserve">Ghana Accra</w:t>
      </w:r>
      <w:r>
        <w:t xml:space="preserve"> </w:t>
      </w:r>
      <w:r>
        <w:t xml:space="preserve">are proactive strategists. With the introduction of International Financial Reporting Standards (IFRS) across Ghanaian businesses, there has been a significant push toward global best practices. This transition requires accountants who possess not only technical proficiency but also a deep understanding of international regulatory frameworks.</w:t>
      </w:r>
    </w:p>
    <w:p>
      <w:pPr>
        <w:pStyle w:val="BodyText"/>
      </w:pPr>
      <w:r>
        <w:t xml:space="preserve">The growth of multinational corporations setting up regional headquarters in</w:t>
      </w:r>
      <w:r>
        <w:t xml:space="preserve"> </w:t>
      </w:r>
      <w:r>
        <w:rPr>
          <w:bCs/>
          <w:b/>
        </w:rPr>
        <w:t xml:space="preserve">Ghana Accra</w:t>
      </w:r>
      <w:r>
        <w:t xml:space="preserve"> </w:t>
      </w:r>
      <w:r>
        <w:t xml:space="preserve">has further elevated the demands on local accounting firms. These entities require rigorous audit trails, tax planning, and financial reporting that meets global standards. Consequently, the accountant’s role has expanded from compliance to consultancy, providing insights that shape corporate strategy and risk management.</w:t>
      </w:r>
    </w:p>
    <w:bookmarkEnd w:id="20"/>
    <w:bookmarkStart w:id="21" w:name="tax-compliance-and-revenue-mobilization"/>
    <w:p>
      <w:pPr>
        <w:pStyle w:val="Heading2"/>
      </w:pPr>
      <w:r>
        <w:t xml:space="preserve">Tax Compliance and Revenue Mobilization</w:t>
      </w:r>
    </w:p>
    <w:p>
      <w:pPr>
        <w:pStyle w:val="FirstParagraph"/>
      </w:pPr>
      <w:r>
        <w:t xml:space="preserve">One of the most pressing challenges for governments worldwide is effective tax administration. In</w:t>
      </w:r>
      <w:r>
        <w:t xml:space="preserve"> </w:t>
      </w:r>
      <w:r>
        <w:rPr>
          <w:bCs/>
          <w:b/>
        </w:rPr>
        <w:t xml:space="preserve">Ghana Accra</w:t>
      </w:r>
      <w:r>
        <w:t xml:space="preserve">, accountants play a pivotal role in facilitating tax compliance for individuals and corporations alike. The Ghana Revenue Authority (GRA) has been aggressively expanding its digital infrastructure, such as the TaxInvoice system, to enhance transparency. Accountants are the bridge between complex statutory requirements and business owners who may lack specialized knowledge.</w:t>
      </w:r>
    </w:p>
    <w:p>
      <w:pPr>
        <w:pStyle w:val="BodyText"/>
      </w:pPr>
      <w:r>
        <w:t xml:space="preserve">By ensuring accurate filing of Value Added Tax (VAT), Income Tax, and Pay-As-You-Earn (PAYE), accountants contribute directly to national revenue mobilization. This revenue is essential for funding public infrastructure, healthcare, and education in</w:t>
      </w:r>
      <w:r>
        <w:t xml:space="preserve"> </w:t>
      </w:r>
      <w:r>
        <w:rPr>
          <w:bCs/>
          <w:b/>
        </w:rPr>
        <w:t xml:space="preserve">Ghana Accra</w:t>
      </w:r>
      <w:r>
        <w:t xml:space="preserve">. Moreover, ethical accountants help businesses avoid penalties and legal repercussions by staying ahead of legislative changes. In a city where the informal sector remains large, professionalizing financial records through the services of qualified accountants helps bring more economic activity into the formal fold.</w:t>
      </w:r>
    </w:p>
    <w:bookmarkEnd w:id="21"/>
    <w:bookmarkStart w:id="22" w:name="X2f003143a4538b554a5612e66a37c19470967f5"/>
    <w:p>
      <w:pPr>
        <w:pStyle w:val="Heading2"/>
      </w:pPr>
      <w:r>
        <w:t xml:space="preserve">Supporting SMEs and Entrepreneurial Growth</w:t>
      </w:r>
    </w:p>
    <w:p>
      <w:pPr>
        <w:pStyle w:val="FirstParagraph"/>
      </w:pPr>
      <w:r>
        <w:t xml:space="preserve">Small and Medium Enterprises (SMEs) form the backbone of</w:t>
      </w:r>
      <w:r>
        <w:t xml:space="preserve"> </w:t>
      </w:r>
      <w:r>
        <w:rPr>
          <w:bCs/>
          <w:b/>
        </w:rPr>
        <w:t xml:space="preserve">Ghana Accra’s</w:t>
      </w:r>
      <w:r>
        <w:t xml:space="preserve"> </w:t>
      </w:r>
      <w:r>
        <w:t xml:space="preserve">economy. These businesses often struggle with cash flow management, budgeting, and access to credit. Herein lies another crucial function of the accountant: financial advisory services for SMEs. Many entrepreneurs in</w:t>
      </w:r>
      <w:r>
        <w:t xml:space="preserve"> </w:t>
      </w:r>
      <w:r>
        <w:rPr>
          <w:bCs/>
          <w:b/>
        </w:rPr>
        <w:t xml:space="preserve">Ghana Accra</w:t>
      </w:r>
      <w:r>
        <w:t xml:space="preserve"> </w:t>
      </w:r>
      <w:r>
        <w:t xml:space="preserve">are skilled in their trades but lack formal business education regarding financial stewardship.</w:t>
      </w:r>
    </w:p>
    <w:p>
      <w:pPr>
        <w:pStyle w:val="BodyText"/>
      </w:pPr>
      <w:r>
        <w:t xml:space="preserve">Accountants provide essential services such as bookkeeping, payroll management, and feasibility studies for new ventures. By preparing realistic financial projections, they help business owners secure loans from banks and microfinance institutions. In a competitive market like</w:t>
      </w:r>
      <w:r>
        <w:t xml:space="preserve"> </w:t>
      </w:r>
      <w:r>
        <w:rPr>
          <w:bCs/>
          <w:b/>
        </w:rPr>
        <w:t xml:space="preserve">Ghana Accra</w:t>
      </w:r>
      <w:r>
        <w:t xml:space="preserve">, where startups in technology, agriculture processing, and retail sectors are booming, the guidance of an accountant can mean the difference between success and failure. They help entrepreneurs understand unit economics, manage working capital efficiently, and plan for long-term sustainability.</w:t>
      </w:r>
    </w:p>
    <w:bookmarkEnd w:id="22"/>
    <w:bookmarkStart w:id="23" w:name="X3f2b535bad2dd9aab509c5dfb8bef7ac2e0a241"/>
    <w:p>
      <w:pPr>
        <w:pStyle w:val="Heading2"/>
      </w:pPr>
      <w:r>
        <w:t xml:space="preserve">Navigating Regulatory Challenges and Ethical Standards</w:t>
      </w:r>
    </w:p>
    <w:p>
      <w:pPr>
        <w:pStyle w:val="FirstParagraph"/>
      </w:pPr>
      <w:r>
        <w:t xml:space="preserve">The accounting profession in</w:t>
      </w:r>
      <w:r>
        <w:t xml:space="preserve"> </w:t>
      </w:r>
      <w:r>
        <w:rPr>
          <w:bCs/>
          <w:b/>
        </w:rPr>
        <w:t xml:space="preserve">Ghana Accra</w:t>
      </w:r>
      <w:r>
        <w:t xml:space="preserve"> </w:t>
      </w:r>
      <w:r>
        <w:t xml:space="preserve">operates under strict regulatory oversight by professional bodies such as the Institute of Chartered Accountants Ghana (ICAG). These bodies enforce codes of conduct that emphasize integrity, objectivity, and professional competence. In recent years, there has been increased scrutiny on financial fraud and money laundering activities globally. Accountants in</w:t>
      </w:r>
      <w:r>
        <w:t xml:space="preserve"> </w:t>
      </w:r>
      <w:r>
        <w:rPr>
          <w:bCs/>
          <w:b/>
        </w:rPr>
        <w:t xml:space="preserve">Ghana Accra</w:t>
      </w:r>
      <w:r>
        <w:t xml:space="preserve"> </w:t>
      </w:r>
      <w:r>
        <w:t xml:space="preserve">are at the front lines of Anti-Money Laundering (AML) compliance.</w:t>
      </w:r>
    </w:p>
    <w:p>
      <w:pPr>
        <w:pStyle w:val="BodyText"/>
      </w:pPr>
      <w:r>
        <w:t xml:space="preserve">They perform due diligence on clients, monitor suspicious transactions, and ensure that corporate structures are not used for illicit purposes. This ethical stance is vital for maintaining investor confidence in</w:t>
      </w:r>
      <w:r>
        <w:t xml:space="preserve"> </w:t>
      </w:r>
      <w:r>
        <w:rPr>
          <w:bCs/>
          <w:b/>
        </w:rPr>
        <w:t xml:space="preserve">Ghana Accra</w:t>
      </w:r>
      <w:r>
        <w:t xml:space="preserve">. Foreign investors need assurance that their capital will be managed transparently and reported accurately. The presence of a robust cadre of ethical accountants enhances the reputation of the entire financial sector, making</w:t>
      </w:r>
      <w:r>
        <w:t xml:space="preserve"> </w:t>
      </w:r>
      <w:r>
        <w:rPr>
          <w:bCs/>
          <w:b/>
        </w:rPr>
        <w:t xml:space="preserve">Ghana Accra</w:t>
      </w:r>
      <w:r>
        <w:t xml:space="preserve"> </w:t>
      </w:r>
      <w:r>
        <w:t xml:space="preserve">an attractive destination for international trade and investment.</w:t>
      </w:r>
    </w:p>
    <w:bookmarkEnd w:id="23"/>
    <w:bookmarkStart w:id="24" w:name="X40d43e8cb996e59677c770be3c2ba1c120b3a18"/>
    <w:p>
      <w:pPr>
        <w:pStyle w:val="Heading2"/>
      </w:pPr>
      <w:r>
        <w:t xml:space="preserve">Technological Integration and Digital Transformation</w:t>
      </w:r>
    </w:p>
    <w:p>
      <w:pPr>
        <w:pStyle w:val="FirstParagraph"/>
      </w:pPr>
      <w:r>
        <w:t xml:space="preserve">The digital revolution has transformed how accounting is practiced in</w:t>
      </w:r>
      <w:r>
        <w:t xml:space="preserve"> </w:t>
      </w:r>
      <w:r>
        <w:rPr>
          <w:bCs/>
          <w:b/>
        </w:rPr>
        <w:t xml:space="preserve">Ghana Accra</w:t>
      </w:r>
      <w:r>
        <w:t xml:space="preserve">. Cloud-based accounting software, automated payroll systems, and data analytics tools are now commonplace. Accountants must continuously upskill to leverage these technologies effectively. Those who embrace digital transformation offer faster service delivery, real-time financial insights, and enhanced data security.</w:t>
      </w:r>
    </w:p>
    <w:p>
      <w:pPr>
        <w:pStyle w:val="BodyText"/>
      </w:pPr>
      <w:r>
        <w:t xml:space="preserve">For instance, the integration of mobile money platforms with formal accounting systems has simplified transaction tracking for many businesses in</w:t>
      </w:r>
      <w:r>
        <w:t xml:space="preserve"> </w:t>
      </w:r>
      <w:r>
        <w:rPr>
          <w:bCs/>
          <w:b/>
        </w:rPr>
        <w:t xml:space="preserve">Ghana Accra</w:t>
      </w:r>
      <w:r>
        <w:t xml:space="preserve">. Accountants are now required to understand fintech solutions and integrate them into broader financial strategies. This technological adaptability ensures that the profession remains relevant and efficient in a fast-paced urban environment.</w:t>
      </w:r>
    </w:p>
    <w:bookmarkEnd w:id="24"/>
    <w:bookmarkStart w:id="25" w:name="conclusion"/>
    <w:p>
      <w:pPr>
        <w:pStyle w:val="Heading2"/>
      </w:pPr>
      <w:r>
        <w:t xml:space="preserve">Conclusion</w:t>
      </w:r>
    </w:p>
    <w:p>
      <w:pPr>
        <w:pStyle w:val="FirstParagraph"/>
      </w:pPr>
      <w:r>
        <w:t xml:space="preserve">In conclusion, the accountant is an indispensable pillar of</w:t>
      </w:r>
      <w:r>
        <w:t xml:space="preserve"> </w:t>
      </w:r>
      <w:r>
        <w:rPr>
          <w:bCs/>
          <w:b/>
        </w:rPr>
        <w:t xml:space="preserve">Ghana Accra’s</w:t>
      </w:r>
      <w:r>
        <w:t xml:space="preserve"> </w:t>
      </w:r>
      <w:r>
        <w:t xml:space="preserve">economic infrastructure. Their role transcends traditional bookkeeping; they are strategic advisors, compliance guardians, and facilitators of growth for both large corporations and small enterprises. As</w:t>
      </w:r>
      <w:r>
        <w:t xml:space="preserve"> </w:t>
      </w:r>
      <w:r>
        <w:rPr>
          <w:bCs/>
          <w:b/>
        </w:rPr>
        <w:t xml:space="preserve">Ghana Accra</w:t>
      </w:r>
      <w:r>
        <w:t xml:space="preserve"> </w:t>
      </w:r>
      <w:r>
        <w:t xml:space="preserve">continues to position itself as a leading economic hub in West Africa, the demand for high-quality financial expertise will only grow. The profession must continue to evolve through continuous professional development, technological adoption, and unwavering ethical standards. Ultimately, the strength of</w:t>
      </w:r>
      <w:r>
        <w:t xml:space="preserve"> </w:t>
      </w:r>
      <w:r>
        <w:rPr>
          <w:bCs/>
          <w:b/>
        </w:rPr>
        <w:t xml:space="preserve">Ghana Accra’s</w:t>
      </w:r>
      <w:r>
        <w:t xml:space="preserve"> </w:t>
      </w:r>
      <w:r>
        <w:t xml:space="preserve">economy is mirrored by the competence and integrity of its accountants.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Accountant in the Economic Landscape of Ghana Accra</dc:title>
  <dc:creator/>
  <dc:language>en</dc:language>
  <cp:keywords/>
  <dcterms:created xsi:type="dcterms:W3CDTF">2026-07-29T17:34:57Z</dcterms:created>
  <dcterms:modified xsi:type="dcterms:W3CDTF">2026-07-29T17:34:57Z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