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Financial</w:t>
      </w:r>
      <w:r>
        <w:t xml:space="preserve"> </w:t>
      </w:r>
      <w:r>
        <w:t xml:space="preserve">Integrity: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9aef175461798630b5a78f13caa381fb59bb512"/>
    <w:p>
      <w:pPr>
        <w:pStyle w:val="Heading1"/>
      </w:pPr>
      <w:r>
        <w:t xml:space="preserve">The Pillars of Financial Integrity: The Role of the Accountant in India New Delhi</w:t>
      </w:r>
    </w:p>
    <w:p>
      <w:pPr>
        <w:pStyle w:val="FirstParagraph"/>
      </w:pPr>
      <w:r>
        <w:t xml:space="preserve">In the bustling heart of South Asia, where ancient traditions intertwine with rapid modernization, few cities embody economic dynamism quite like India New Delhi. As the national capital and a central hub for policy-making, commerce, and culture, this metropolis serves as a crucible for business innovation in India. Within this vibrant economic ecosystem stands a critical figure who ensures stability, compliance, and growth: the accountant. The profession of an accountant is not merely about balancing ledgers; it is about providing the structural integrity upon which businesses thrive. In the context of India New Delhi, where regulatory frameworks are complex and market forces are volatile, the role of the accountant has evolved from a mere number-cruncher to a strategic financial advisor.</w:t>
      </w:r>
    </w:p>
    <w:bookmarkStart w:id="20" w:name="the-regulatory-labyrinth"/>
    <w:p>
      <w:pPr>
        <w:pStyle w:val="Heading2"/>
      </w:pPr>
      <w:r>
        <w:t xml:space="preserve">The Regulatory Labyrinth</w:t>
      </w:r>
    </w:p>
    <w:p>
      <w:pPr>
        <w:pStyle w:val="FirstParagraph"/>
      </w:pPr>
      <w:r>
        <w:t xml:space="preserve">To understand the significance of an accountant in India New Delhi, one must first appreciate the complexity of the Indian business landscape. The regulatory environment is dense, involving multiple layers of taxation, including Goods and Services Tax (GST), Income Tax Corporation tax, and various state-level levies. For a business operating in India New Delhi or any major metropolitan area in India these requirements can seem daunting. This is where an accountant becomes indispensable.</w:t>
      </w:r>
    </w:p>
    <w:p>
      <w:pPr>
        <w:pStyle w:val="BodyText"/>
      </w:pPr>
      <w:r>
        <w:t xml:space="preserve">An accountant acts as a navigator through this regulatory labyrinth. They ensure that businesses remain compliant with the stringent rules set forth by the Central Board of Direct Taxes and other financial authorities. In a city like India New Delhi, which hosts numerous startups, multinational corporations, and small enterprises alike, the margin for error is slim. A single miscalculation or missed deadline can result in severe penalties or legal complications. Therefore an accountant provides not just technical expertise but also peace of mind allowing entrepreneurs to focus on growth rather than bureaucratic hurdles.</w:t>
      </w:r>
    </w:p>
    <w:bookmarkEnd w:id="20"/>
    <w:bookmarkStart w:id="21" w:name="strategic-financial-planning-and-growth"/>
    <w:p>
      <w:pPr>
        <w:pStyle w:val="Heading2"/>
      </w:pPr>
      <w:r>
        <w:t xml:space="preserve">Strategic Financial Planning and Growth</w:t>
      </w:r>
    </w:p>
    <w:p>
      <w:pPr>
        <w:pStyle w:val="FirstParagraph"/>
      </w:pPr>
      <w:r>
        <w:t xml:space="preserve">Beyond compliance, the modern accountant plays a pivotal role in strategic financial planning. In India New Delhi where competition is fierce across sectors ranging from information technology to manufacturing an accountant helps businesses analyze their financial health to make informed decisions. This involves budgeting forecasting cash flow management and identifying areas for cost reduction.</w:t>
      </w:r>
    </w:p>
    <w:p>
      <w:pPr>
        <w:pStyle w:val="BodyText"/>
      </w:pPr>
      <w:r>
        <w:t xml:space="preserve">For instance many startups emerging from the innovation hubs of South Delhi or Gurgaon rely heavily on accountants to structure their initial investment rounds. These professionals help in preparing detailed financial projections that appeal to venture capitalists and angel investors demonstrating viability potential returns on investment and risk mitigation strategies without robust financial planning backed by an accountant securing funding becomes nearly impossible.</w:t>
      </w:r>
    </w:p>
    <w:bookmarkEnd w:id="21"/>
    <w:bookmarkStart w:id="22" w:name="the-impact-of-digital-transformation"/>
    <w:p>
      <w:pPr>
        <w:pStyle w:val="Heading2"/>
      </w:pPr>
      <w:r>
        <w:t xml:space="preserve">The Impact of Digital Transformation</w:t>
      </w:r>
    </w:p>
    <w:p>
      <w:pPr>
        <w:pStyle w:val="FirstParagraph"/>
      </w:pPr>
      <w:r>
        <w:t xml:space="preserve">The digital revolution has further transformed the role of the accountant particularly in a tech-savvy region like India New Delhi. The adoption of cloud-based accounting software automation tools and artificial intelligence has streamlined processes such as data entry invoice generation and tax filing. However this technological shift does not render accountants obsolete; rather it elevates their role.</w:t>
      </w:r>
    </w:p>
    <w:p>
      <w:pPr>
        <w:pStyle w:val="BodyText"/>
      </w:pPr>
      <w:r>
        <w:t xml:space="preserve">Today an accountant in India New Delhi must possess both technical acumen in digital tools and deep analytical skills to interpret the data generated by these systems. They act as interpreters of big data providing insights that go beyond traditional financial statements. For example by leveraging analytics an accountant can identify trends in consumer spending patterns helping retail businesses optimize inventory levels or assist service providers in pricing strategies more effectively.</w:t>
      </w:r>
    </w:p>
    <w:bookmarkEnd w:id="22"/>
    <w:bookmarkStart w:id="23" w:name="trust-and-ethical-stewardship"/>
    <w:p>
      <w:pPr>
        <w:pStyle w:val="Heading2"/>
      </w:pPr>
      <w:r>
        <w:t xml:space="preserve">Trust and Ethical Stewardship</w:t>
      </w:r>
    </w:p>
    <w:p>
      <w:pPr>
        <w:pStyle w:val="FirstParagraph"/>
      </w:pPr>
      <w:r>
        <w:t xml:space="preserve">In any economy trust is the currency of exchange both literally and figuratively. The reputation of India New Delhi as a center for ethical business practices relies significantly on the integrity of its financial professionals. An accountant serves as a guardian of this trust ensuring transparency in reporting and adherence to ethical standards.</w:t>
      </w:r>
    </w:p>
    <w:p>
      <w:pPr>
        <w:pStyle w:val="BodyText"/>
      </w:pPr>
      <w:r>
        <w:t xml:space="preserve">Scandals involving financial mismanagement can tarnish not only individual companies but also the broader perception of India’s investment climate. By maintaining rigorous standards an accountant protects stakeholders including shareholders employees customers and the government from fraud embezzlement or other illicit activities. This stewardship is crucial for fostering a sustainable business environment in India New Delhi where long term success depends on credibility.</w:t>
      </w:r>
    </w:p>
    <w:bookmarkEnd w:id="23"/>
    <w:bookmarkStart w:id="24" w:name="global-perspectives-local-expertise"/>
    <w:p>
      <w:pPr>
        <w:pStyle w:val="Heading2"/>
      </w:pPr>
      <w:r>
        <w:t xml:space="preserve">Global Perspectives Local Expertise</w:t>
      </w:r>
    </w:p>
    <w:p>
      <w:pPr>
        <w:pStyle w:val="FirstParagraph"/>
      </w:pPr>
      <w:r>
        <w:t xml:space="preserve">As globalization continues to blur borders an accountant operating in India New Delhi often bridges local practices with international standards. Many firms here serve clients who wish to expand globally or those bringing foreign direct investment into India. Understanding International Financial Reporting Standards IFRS and cross-border taxation issues requires specialized knowledge that distinguishes a competent accountant from an amateur.</w:t>
      </w:r>
    </w:p>
    <w:p>
      <w:pPr>
        <w:pStyle w:val="BodyText"/>
      </w:pPr>
      <w:r>
        <w:t xml:space="preserve">This dual capability allows businesses in India New Delhi to operate seamlessly on the global stage while staying rooted in local realities. Whether it involves structuring joint ventures navigating transfer pricing regulations or managing foreign exchange risks an accountant ensures that international ambitions are supported by sound financial foundations.</w:t>
      </w:r>
    </w:p>
    <w:bookmarkEnd w:id="24"/>
    <w:bookmarkStart w:id="25" w:name="conclusion"/>
    <w:p>
      <w:pPr>
        <w:pStyle w:val="Heading2"/>
      </w:pPr>
      <w:r>
        <w:t xml:space="preserve">Conclusion</w:t>
      </w:r>
    </w:p>
    <w:p>
      <w:pPr>
        <w:pStyle w:val="FirstParagraph"/>
      </w:pPr>
      <w:r>
        <w:t xml:space="preserve">In conclusion the accountant is far more than a technician of numbers; they are architects of financial stability and catalysts for economic progress. In India New Delhi amidst the chaos and opportunity inherent in one of Asia’s most dynamic cities their contribution cannot be overstated. From navigating complex regulatory frameworks to leveraging digital tools for strategic advantage accountants empower businesses to thrive.</w:t>
      </w:r>
    </w:p>
    <w:p>
      <w:pPr>
        <w:pStyle w:val="BodyText"/>
      </w:pPr>
      <w:r>
        <w:t xml:space="preserve">As India continues its journey toward becoming a global economic powerhouse the demand for skilled ethical and forward-thinking accountants will only increase. For entrepreneurs policymakers and investors alike recognizing the value of this profession is essential. In the grand tapestry of India New Delhi’s economic story an accountant provides the threads that bind chaos to order complexity to clarity ultimately weaving a narrative of prosperity and integrity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Financial Integrity: The Role of the Accountant in India New Delhi</dc:title>
  <dc:creator/>
  <dc:language>en</dc:language>
  <cp:keywords/>
  <dcterms:created xsi:type="dcterms:W3CDTF">2026-07-29T16:09:26Z</dcterms:created>
  <dcterms:modified xsi:type="dcterms:W3CDTF">2026-07-29T16:09:26Z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