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Italy</w:t>
      </w:r>
      <w:r>
        <w:t xml:space="preserve"> </w:t>
      </w:r>
      <w:r>
        <w:t xml:space="preserve">Naples</w:t>
      </w:r>
    </w:p>
    <w:bookmarkStart w:id="25" w:name="X23babd7e1c7220ed396c6e05576b8dcff30732e"/>
    <w:p>
      <w:pPr>
        <w:pStyle w:val="Heading1"/>
      </w:pPr>
      <w:r>
        <w:t xml:space="preserve">The Strategic Pillar of Commerce: The Role of the Accountant in Italy Naples</w:t>
      </w:r>
    </w:p>
    <w:p>
      <w:pPr>
        <w:pStyle w:val="FirstParagraph"/>
      </w:pPr>
      <w:r>
        <w:t xml:space="preserve">In the vibrant and historic landscape of Southern Europe, commerce is not merely a transaction but a cultural heritage. Nowhere is this more evident than in</w:t>
      </w:r>
      <w:r>
        <w:t xml:space="preserve"> </w:t>
      </w:r>
      <w:r>
        <w:rPr>
          <w:bCs/>
          <w:b/>
        </w:rPr>
        <w:t xml:space="preserve">Italy Naples</w:t>
      </w:r>
      <w:r>
        <w:t xml:space="preserve">, a city that serves as both a bustling modern economic hub and the custodian of centuries-old traditions. Within this unique socio-economic ecosystem, the figure of the</w:t>
      </w:r>
      <w:r>
        <w:t xml:space="preserve"> </w:t>
      </w:r>
      <w:r>
        <w:rPr>
          <w:bCs/>
          <w:b/>
        </w:rPr>
        <w:t xml:space="preserve">Accountant</w:t>
      </w:r>
      <w:r>
        <w:t xml:space="preserve">, locally known as "Commercialista," emerges not just as a number-cruncher, but as an indispensable strategic partner for businesses, families, and institutions. This essay explores the multifaceted role of the accountant within the specific context of</w:t>
      </w:r>
      <w:r>
        <w:t xml:space="preserve"> </w:t>
      </w:r>
      <w:r>
        <w:rPr>
          <w:bCs/>
          <w:b/>
        </w:rPr>
        <w:t xml:space="preserve">Italy Naples</w:t>
      </w:r>
      <w:r>
        <w:t xml:space="preserve">, highlighting how this profession bridges legal compliance with local cultural nuance.</w:t>
      </w:r>
    </w:p>
    <w:bookmarkStart w:id="20" w:name="Xd1a40850df7739265bf3717d74ef738fbf4adcc"/>
    <w:p>
      <w:pPr>
        <w:pStyle w:val="Heading2"/>
      </w:pPr>
      <w:r>
        <w:t xml:space="preserve">The Cultural Intersection: Business in Naples</w:t>
      </w:r>
    </w:p>
    <w:p>
      <w:pPr>
        <w:pStyle w:val="FirstParagraph"/>
      </w:pPr>
      <w:r>
        <w:t xml:space="preserve">To understand the necessity of an accountant in</w:t>
      </w:r>
      <w:r>
        <w:t xml:space="preserve"> </w:t>
      </w:r>
      <w:r>
        <w:rPr>
          <w:bCs/>
          <w:b/>
        </w:rPr>
        <w:t xml:space="preserve">Italy Naples</w:t>
      </w:r>
      <w:r>
        <w:t xml:space="preserve">, one must first appreciate the city’s economic fabric. Napoletana commerce is characterized by a high density of small-to-medium enterprises (SMEs), family-run businesses, and a robust tourism sector. Unlike the rigid corporate structures often found in Northern industrial centers, businesses in Naples frequently operate with a blend of formal regulation and informal networking. This duality creates a complex environment where traditional accounting principles must adapt to local realities.</w:t>
      </w:r>
    </w:p>
    <w:p>
      <w:pPr>
        <w:pStyle w:val="BodyText"/>
      </w:pPr>
      <w:r>
        <w:t xml:space="preserve">The city’s reputation for entrepreneurship is matched only by its bureaucratic complexity. Italy possesses one of the most intricate tax codes in the world, characterized by frequent legislative changes, regional specificities, and rigorous compliance requirements. In this context, the accountant becomes a navigator through a labyrinthine legal system. For an entrepreneur in</w:t>
      </w:r>
      <w:r>
        <w:t xml:space="preserve"> </w:t>
      </w:r>
      <w:r>
        <w:rPr>
          <w:bCs/>
          <w:b/>
        </w:rPr>
        <w:t xml:space="preserve">Italy Naples</w:t>
      </w:r>
      <w:r>
        <w:t xml:space="preserve">, relying on generic advice is insufficient; they require expertise that understands both national tax laws and local municipal regulations that govern everything from shop licenses to tourism taxes.</w:t>
      </w:r>
    </w:p>
    <w:bookmarkEnd w:id="20"/>
    <w:bookmarkStart w:id="21" w:name="X35f6d35170a91c3e2b8d8ce2d1bd7fbb41784ec"/>
    <w:p>
      <w:pPr>
        <w:pStyle w:val="Heading2"/>
      </w:pPr>
      <w:r>
        <w:t xml:space="preserve">Beyond Calculation: The Accountant as Legal Guardian</w:t>
      </w:r>
    </w:p>
    <w:p>
      <w:pPr>
        <w:pStyle w:val="FirstParagraph"/>
      </w:pPr>
      <w:r>
        <w:t xml:space="preserve">The primary function of the</w:t>
      </w:r>
      <w:r>
        <w:t xml:space="preserve"> </w:t>
      </w:r>
      <w:r>
        <w:rPr>
          <w:bCs/>
          <w:b/>
        </w:rPr>
        <w:t xml:space="preserve">Accountant</w:t>
      </w:r>
      <w:r>
        <w:t xml:space="preserve"> </w:t>
      </w:r>
      <w:r>
        <w:t xml:space="preserve">is, undoubtedly, fiscal compliance. In Italy, the penalty for non-compliance can be severe, ranging from heavy fines to criminal liability. Therefore, the accountant serves as a shield for businesses operating in</w:t>
      </w:r>
      <w:r>
        <w:t xml:space="preserve"> </w:t>
      </w:r>
      <w:r>
        <w:rPr>
          <w:bCs/>
          <w:b/>
        </w:rPr>
        <w:t xml:space="preserve">Italy Naples</w:t>
      </w:r>
      <w:r>
        <w:t xml:space="preserve">. They ensure that Value Added Tax (IVA), corporate income tax (IRES), and regional production taxes (IRAP) are calculated and submitted with precision.</w:t>
      </w:r>
    </w:p>
    <w:p>
      <w:pPr>
        <w:pStyle w:val="BodyText"/>
      </w:pPr>
      <w:r>
        <w:t xml:space="preserve">However, the role extends far beyond submission forms. The modern</w:t>
      </w:r>
      <w:r>
        <w:t xml:space="preserve"> </w:t>
      </w:r>
      <w:r>
        <w:rPr>
          <w:bCs/>
          <w:b/>
        </w:rPr>
        <w:t xml:space="preserve">Accountant</w:t>
      </w:r>
      <w:r>
        <w:t xml:space="preserve"> </w:t>
      </w:r>
      <w:r>
        <w:t xml:space="preserve">acts as a strategic advisor who helps clients optimize their financial position within the legal framework. For instance, Naples has benefited from various "Sud" (South) development incentives aimed at stimulating economic growth in Southern Italy. An adept accountant identifies these opportunities, ensuring that businesses in</w:t>
      </w:r>
      <w:r>
        <w:t xml:space="preserve"> </w:t>
      </w:r>
      <w:r>
        <w:rPr>
          <w:bCs/>
          <w:b/>
        </w:rPr>
        <w:t xml:space="preserve">Italy Naples</w:t>
      </w:r>
      <w:r>
        <w:t xml:space="preserve"> </w:t>
      </w:r>
      <w:r>
        <w:t xml:space="preserve">can access tax credits, grants for hiring employees, and subsidies for innovation or digital transformation. This proactive approach transforms the accountant from a passive administrator into an active driver of local economic development.</w:t>
      </w:r>
    </w:p>
    <w:bookmarkEnd w:id="21"/>
    <w:bookmarkStart w:id="22" w:name="Xec853a1fda41bbb59d05bae044c0f01c798641d"/>
    <w:p>
      <w:pPr>
        <w:pStyle w:val="Heading2"/>
      </w:pPr>
      <w:r>
        <w:t xml:space="preserve">The Human Element: Trust and Communication</w:t>
      </w:r>
    </w:p>
    <w:p>
      <w:pPr>
        <w:pStyle w:val="FirstParagraph"/>
      </w:pPr>
      <w:r>
        <w:t xml:space="preserve">In</w:t>
      </w:r>
      <w:r>
        <w:t xml:space="preserve"> </w:t>
      </w:r>
      <w:r>
        <w:rPr>
          <w:bCs/>
          <w:b/>
        </w:rPr>
        <w:t xml:space="preserve">Italy Naples</w:t>
      </w:r>
      <w:r>
        <w:t xml:space="preserve">, business is deeply personal. Trust ("fiducia") is the currency of commerce. The relationship between a client and their</w:t>
      </w:r>
      <w:r>
        <w:t xml:space="preserve"> </w:t>
      </w:r>
      <w:r>
        <w:rPr>
          <w:bCs/>
          <w:b/>
        </w:rPr>
        <w:t xml:space="preserve">Accountant</w:t>
      </w:r>
      <w:r>
        <w:t xml:space="preserve"> </w:t>
      </w:r>
      <w:r>
        <w:t xml:space="preserve">is often built over years, if not generations. This long-term association requires more than technical proficiency; it demands emotional intelligence and cultural empathy.</w:t>
      </w:r>
    </w:p>
    <w:p>
      <w:pPr>
        <w:pStyle w:val="BodyText"/>
      </w:pPr>
      <w:r>
        <w:t xml:space="preserve">The Neapolitan business owner often values direct, honest communication over sterile corporate jargon. The successful accountant in this region must possess the ability to explain complex fiscal concepts in accessible language, bridging the gap between legal statutes and practical business operations. This role is particularly crucial for family businesses, which are numerous in Naples. These enterprises often blur the lines between personal and corporate assets. The accountant plays a delicate but vital role in helping families navigate inheritance issues, succession planning, and asset protection without compromising their financial stability.</w:t>
      </w:r>
    </w:p>
    <w:bookmarkEnd w:id="22"/>
    <w:bookmarkStart w:id="23" w:name="adapting-to-digital-transformation"/>
    <w:p>
      <w:pPr>
        <w:pStyle w:val="Heading2"/>
      </w:pPr>
      <w:r>
        <w:t xml:space="preserve">Adapting to Digital Transformation</w:t>
      </w:r>
    </w:p>
    <w:p>
      <w:pPr>
        <w:pStyle w:val="FirstParagraph"/>
      </w:pPr>
      <w:r>
        <w:t xml:space="preserve">The landscape of accounting is undergoing rapid digital transformation. Italy has recently implemented mandatory electronic invoicing (Fattura Elettronica) and advanced digital archiving requirements. For businesses in</w:t>
      </w:r>
      <w:r>
        <w:t xml:space="preserve"> </w:t>
      </w:r>
      <w:r>
        <w:rPr>
          <w:bCs/>
          <w:b/>
        </w:rPr>
        <w:t xml:space="preserve">Italy Naples</w:t>
      </w:r>
      <w:r>
        <w:t xml:space="preserve">, adapting to these technologies can be a significant hurdle, particularly for older generations of entrepreneurs accustomed to traditional paper-based methods.</w:t>
      </w:r>
    </w:p>
    <w:p>
      <w:pPr>
        <w:pStyle w:val="BodyText"/>
      </w:pPr>
      <w:r>
        <w:t xml:space="preserve">Here, the</w:t>
      </w:r>
      <w:r>
        <w:t xml:space="preserve"> </w:t>
      </w:r>
      <w:r>
        <w:rPr>
          <w:bCs/>
          <w:b/>
        </w:rPr>
        <w:t xml:space="preserve">Accountant</w:t>
      </w:r>
      <w:r>
        <w:t xml:space="preserve"> </w:t>
      </w:r>
      <w:r>
        <w:t xml:space="preserve">assumes the role of a technological consultant. They guide clients through software adoption, data security protocols, and digital compliance strategies. This digital shift is not just about efficiency; it is about transparency and integration with national platforms like "FiscoTelematico." By facilitating this transition, accountants help modernize the economic infrastructure of</w:t>
      </w:r>
      <w:r>
        <w:t xml:space="preserve"> </w:t>
      </w:r>
      <w:r>
        <w:rPr>
          <w:bCs/>
          <w:b/>
        </w:rPr>
        <w:t xml:space="preserve">Italy Naples</w:t>
      </w:r>
      <w:r>
        <w:t xml:space="preserve">, ensuring that local businesses remain competitive in a globalized market while maintaining their unique character.</w:t>
      </w:r>
    </w:p>
    <w:bookmarkEnd w:id="23"/>
    <w:bookmarkStart w:id="24" w:name="conclusion-the-indispensable-partner"/>
    <w:p>
      <w:pPr>
        <w:pStyle w:val="Heading2"/>
      </w:pPr>
      <w:r>
        <w:t xml:space="preserve">Conclusion: The Indispensable Partner</w:t>
      </w:r>
    </w:p>
    <w:p>
      <w:pPr>
        <w:pStyle w:val="FirstParagraph"/>
      </w:pPr>
      <w:r>
        <w:t xml:space="preserve">In conclusion, the importance of the accountant in</w:t>
      </w:r>
      <w:r>
        <w:t xml:space="preserve"> </w:t>
      </w:r>
      <w:r>
        <w:rPr>
          <w:bCs/>
          <w:b/>
        </w:rPr>
        <w:t xml:space="preserve">Italy Naples</w:t>
      </w:r>
      <w:r>
        <w:t xml:space="preserve"> </w:t>
      </w:r>
      <w:r>
        <w:t xml:space="preserve">cannot be overstated. They are the guardians of legality, the architects of fiscal optimization, and trusted advisors who understand the unique cultural and economic heartbeat of Southern Italy. As</w:t>
      </w:r>
      <w:r>
        <w:t xml:space="preserve"> </w:t>
      </w:r>
      <w:r>
        <w:rPr>
          <w:bCs/>
          <w:b/>
        </w:rPr>
        <w:t xml:space="preserve">Italy Naples</w:t>
      </w:r>
      <w:r>
        <w:t xml:space="preserve"> </w:t>
      </w:r>
      <w:r>
        <w:t xml:space="preserve">continues to evolve amidst global economic pressures and domestic regulatory changes, the need for skilled professionals who can navigate these complexities remains paramount.</w:t>
      </w:r>
    </w:p>
    <w:p>
      <w:pPr>
        <w:pStyle w:val="BodyText"/>
      </w:pPr>
      <w:r>
        <w:t xml:space="preserve">The accountant is no longer just a backend support function; they are central to the survival and growth of enterprises in this vibrant city. By combining rigorous technical expertise with deep local knowledge, they ensure that businesses in</w:t>
      </w:r>
      <w:r>
        <w:t xml:space="preserve"> </w:t>
      </w:r>
      <w:r>
        <w:rPr>
          <w:bCs/>
          <w:b/>
        </w:rPr>
        <w:t xml:space="preserve">Italy Naples</w:t>
      </w:r>
      <w:r>
        <w:t xml:space="preserve"> </w:t>
      </w:r>
      <w:r>
        <w:t xml:space="preserve">not only comply with the law but thrive within it. In the grand tapestry of Neapolitan commerce, the</w:t>
      </w:r>
      <w:r>
        <w:t xml:space="preserve"> </w:t>
      </w:r>
      <w:r>
        <w:rPr>
          <w:bCs/>
          <w:b/>
        </w:rPr>
        <w:t xml:space="preserve">Accountant</w:t>
      </w:r>
      <w:r>
        <w:t xml:space="preserve"> </w:t>
      </w:r>
      <w:r>
        <w:t xml:space="preserve">is indeed a golden thread, holding together tradition and modernity, risk and reward.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Accountant in Italy Naples</dc:title>
  <dc:creator/>
  <dc:language>en</dc:language>
  <cp:keywords/>
  <dcterms:created xsi:type="dcterms:W3CDTF">2026-07-29T12:23:15Z</dcterms:created>
  <dcterms:modified xsi:type="dcterms:W3CDTF">2026-07-29T12:23:15Z</dcterms:modified>
</cp:coreProperties>
</file>

<file path=docProps/custom.xml><?xml version="1.0" encoding="utf-8"?>
<Properties xmlns="http://schemas.openxmlformats.org/officeDocument/2006/custom-properties" xmlns:vt="http://schemas.openxmlformats.org/officeDocument/2006/docPropsVTypes"/>
</file>