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d90f43706f78915321db9491d2d121ba7f4a1f7"/>
    <w:p>
      <w:pPr>
        <w:pStyle w:val="Heading1"/>
      </w:pPr>
      <w:r>
        <w:t xml:space="preserve">The Strategic Role of the Accountant in Ivory Coast Abidjan</w:t>
      </w:r>
    </w:p>
    <w:p>
      <w:pPr>
        <w:pStyle w:val="FirstParagraph"/>
      </w:pPr>
      <w:r>
        <w:rPr>
          <w:bCs/>
          <w:b/>
        </w:rPr>
        <w:t xml:space="preserve">Ivory Coast Abidjan</w:t>
      </w:r>
      <w:r>
        <w:t xml:space="preserve"> </w:t>
      </w:r>
      <w:r>
        <w:t xml:space="preserve">stands as the economic heartbeat of West Africa. As the commercial capital and a bustling hub of commerce, trade, and industry, it serves as a critical gateway for goods entering and leaving the region. Within this dynamic ecosystem, businesses ranging from multinational corporations to vibrant small and medium-sized enterprises (SMEs) thrive. However, behind every successful transaction and sustainable growth strategy lies an essential professional figure: the</w:t>
      </w:r>
      <w:r>
        <w:t xml:space="preserve"> </w:t>
      </w:r>
      <w:r>
        <w:t xml:space="preserve">Accountant</w:t>
      </w:r>
      <w:r>
        <w:t xml:space="preserve">. In</w:t>
      </w:r>
      <w:r>
        <w:t xml:space="preserve"> </w:t>
      </w:r>
      <w:r>
        <w:rPr>
          <w:bCs/>
          <w:b/>
        </w:rPr>
        <w:t xml:space="preserve">Ivory Coast Abidjan</w:t>
      </w:r>
      <w:r>
        <w:t xml:space="preserve">, the role of the accountant has evolved significantly from mere number-crunching to becoming a strategic partner in business development, regulatory compliance, and financial stewardship.</w:t>
      </w:r>
    </w:p>
    <w:bookmarkStart w:id="20" w:name="Xfcd025ee279b45e03d826b7d9a31b9b99d11671"/>
    <w:p>
      <w:pPr>
        <w:pStyle w:val="Heading2"/>
      </w:pPr>
      <w:r>
        <w:t xml:space="preserve">The Evolving Landscape of Finance in West Africa</w:t>
      </w:r>
    </w:p>
    <w:p>
      <w:pPr>
        <w:pStyle w:val="FirstParagraph"/>
      </w:pPr>
      <w:r>
        <w:t xml:space="preserve">To understand the significance of an accountant in this specific context, one must first appreciate the economic environment. The economy of Ivory Coast has experienced robust growth over the past decade, driven by agriculture, port activities, and a burgeoning service sector.</w:t>
      </w:r>
      <w:r>
        <w:t xml:space="preserve"> </w:t>
      </w:r>
      <w:r>
        <w:rPr>
          <w:bCs/>
          <w:b/>
        </w:rPr>
        <w:t xml:space="preserve">Ivory Coast Abidjan</w:t>
      </w:r>
      <w:r>
        <w:t xml:space="preserve"> </w:t>
      </w:r>
      <w:r>
        <w:t xml:space="preserve">is not just a city; it is a financial nerve center connecting Africa to global markets. This rapid expansion brings with it complexity. As businesses scale up and integrate into international supply chains, the need for sophisticated financial management becomes paramount.</w:t>
      </w:r>
    </w:p>
    <w:p>
      <w:pPr>
        <w:pStyle w:val="BodyText"/>
      </w:pPr>
      <w:r>
        <w:t xml:space="preserve">In this context, the</w:t>
      </w:r>
      <w:r>
        <w:t xml:space="preserve"> </w:t>
      </w:r>
      <w:r>
        <w:t xml:space="preserve">Accountant</w:t>
      </w:r>
      <w:r>
        <w:t xml:space="preserve"> </w:t>
      </w:r>
      <w:r>
        <w:t xml:space="preserve">is no longer confined to back-office duties such as payroll processing or tax filing. While these tasks remain foundational, the modern accountant in</w:t>
      </w:r>
      <w:r>
        <w:t xml:space="preserve"> </w:t>
      </w:r>
      <w:r>
        <w:rPr>
          <w:bCs/>
          <w:b/>
        </w:rPr>
        <w:t xml:space="preserve">Ivory Coast Abidjan</w:t>
      </w:r>
      <w:r>
        <w:t xml:space="preserve"> </w:t>
      </w:r>
      <w:r>
        <w:t xml:space="preserve">is expected to provide strategic insights. They are tasked with interpreting market trends, managing cash flow volatility in a fluctuating economic climate, and ensuring that financial data supports long-term business objectives. The transition from traditional bookkeeping to strategic financial advisory is a hallmark of the contemporary professional landscape in the region.</w:t>
      </w:r>
    </w:p>
    <w:bookmarkEnd w:id="20"/>
    <w:bookmarkStart w:id="21" w:name="X0586d7338bb450d5f164940836cbca8e8265474"/>
    <w:p>
      <w:pPr>
        <w:pStyle w:val="Heading2"/>
      </w:pPr>
      <w:r>
        <w:t xml:space="preserve">Navigating Regulatory Compliance and Taxation</w:t>
      </w:r>
    </w:p>
    <w:p>
      <w:pPr>
        <w:pStyle w:val="FirstParagraph"/>
      </w:pPr>
      <w:r>
        <w:t xml:space="preserve">One of the most critical functions of an accountant is ensuring compliance with local laws and regulations. In Ivory Coast, the legal framework governing business operations has undergone significant modernization to attract foreign direct investment and improve transparency. The Harmonized Organization for Commercial Law in Africa (OHADA) serves as a key legal framework influencing commercial practices across member states, including Ivory Coast.</w:t>
      </w:r>
    </w:p>
    <w:p>
      <w:pPr>
        <w:pStyle w:val="BodyText"/>
      </w:pPr>
      <w:r>
        <w:t xml:space="preserve">An accountant in</w:t>
      </w:r>
      <w:r>
        <w:t xml:space="preserve"> </w:t>
      </w:r>
      <w:r>
        <w:rPr>
          <w:bCs/>
          <w:b/>
        </w:rPr>
        <w:t xml:space="preserve">Ivory Coast Abidjan</w:t>
      </w:r>
      <w:r>
        <w:t xml:space="preserve"> </w:t>
      </w:r>
      <w:r>
        <w:t xml:space="preserve">must possess a deep understanding of OHADA regulations, the General Tax Code of Côte d'Ivoire, and international accounting standards where applicable. The stakes for non-compliance are high, ranging from severe financial penalties to reputational damage that can hinder a company's ability to operate or expand. Therefore, the</w:t>
      </w:r>
      <w:r>
        <w:t xml:space="preserve"> </w:t>
      </w:r>
      <w:r>
        <w:t xml:space="preserve">Accountant</w:t>
      </w:r>
      <w:r>
        <w:t xml:space="preserve"> </w:t>
      </w:r>
      <w:r>
        <w:t xml:space="preserve">acts as a guardian of integrity, ensuring that the business adheres to all statutory requirements regarding value-added tax (VAT), corporate income tax, and social security contributions.</w:t>
      </w:r>
    </w:p>
    <w:p>
      <w:pPr>
        <w:pStyle w:val="BodyText"/>
      </w:pPr>
      <w:r>
        <w:t xml:space="preserve">Furthermore, with increasing pressure from international bodies for greater financial transparency and anti-money laundering measures, accountants play a pivotal role in implementing robust internal controls. They help businesses establish audit trails that satisfy both local authorities and international partners. This diligence is particularly important for companies operating in sectors such as cocoa trading, energy, and telecommunications—key pillars of the Ivorian economy.</w:t>
      </w:r>
    </w:p>
    <w:bookmarkEnd w:id="21"/>
    <w:bookmarkStart w:id="22" w:name="driving-financial-transparency-and-trust"/>
    <w:p>
      <w:pPr>
        <w:pStyle w:val="Heading2"/>
      </w:pPr>
      <w:r>
        <w:t xml:space="preserve">Driving Financial Transparency and Trust</w:t>
      </w:r>
    </w:p>
    <w:p>
      <w:pPr>
        <w:pStyle w:val="FirstParagraph"/>
      </w:pPr>
      <w:r>
        <w:t xml:space="preserve">In any economy, trust is the currency of trade. For</w:t>
      </w:r>
      <w:r>
        <w:t xml:space="preserve"> </w:t>
      </w:r>
      <w:r>
        <w:rPr>
          <w:bCs/>
          <w:b/>
        </w:rPr>
        <w:t xml:space="preserve">Ivory Coast Abidjan</w:t>
      </w:r>
      <w:r>
        <w:t xml:space="preserve"> </w:t>
      </w:r>
      <w:r>
        <w:t xml:space="preserve">to maintain its status as a regional leader, financial transparency must be upheld. The accountant serves as the architect of this transparency. By producing accurate, timely, and reliable financial statements, accountants provide stakeholders—including investors, banks, and government agencies—with a clear view of the company’s health.</w:t>
      </w:r>
    </w:p>
    <w:p>
      <w:pPr>
        <w:pStyle w:val="BodyText"/>
      </w:pPr>
      <w:r>
        <w:t xml:space="preserve">For startups and SMEs in Abidjan, access to finance is often a significant hurdle. Banks are more likely to lend to businesses that can present audited financial records demonstrating stability and profitability. Herein lies the value proposition of the professional</w:t>
      </w:r>
      <w:r>
        <w:t xml:space="preserve"> </w:t>
      </w:r>
      <w:r>
        <w:t xml:space="preserve">Accountant</w:t>
      </w:r>
      <w:r>
        <w:t xml:space="preserve">. By preparing comprehensive balance sheets, income statements, and cash flow forecasts, accountables enable business owners to secure loans for expansion. They bridge the gap between local entrepreneurial ambition and international capital markets.</w:t>
      </w:r>
    </w:p>
    <w:bookmarkEnd w:id="22"/>
    <w:bookmarkStart w:id="23" w:name="the-impact-of-digital-transformation"/>
    <w:p>
      <w:pPr>
        <w:pStyle w:val="Heading2"/>
      </w:pPr>
      <w:r>
        <w:t xml:space="preserve">The Impact of Digital Transformation</w:t>
      </w:r>
    </w:p>
    <w:p>
      <w:pPr>
        <w:pStyle w:val="FirstParagraph"/>
      </w:pPr>
      <w:r>
        <w:t xml:space="preserve">The digital revolution is also reshaping the profession in Ivory Coast. The adoption of cloud accounting software, artificial intelligence in financial analysis, and automated reporting tools is becoming increasingly common among forward-thinking firms in Abidjan. This technological shift allows the</w:t>
      </w:r>
      <w:r>
        <w:t xml:space="preserve"> </w:t>
      </w:r>
      <w:r>
        <w:t xml:space="preserve">Accountant</w:t>
      </w:r>
      <w:r>
        <w:t xml:space="preserve"> </w:t>
      </w:r>
      <w:r>
        <w:t xml:space="preserve">to move away from manual data entry toward higher-value analytical work.</w:t>
      </w:r>
    </w:p>
    <w:p>
      <w:pPr>
        <w:pStyle w:val="BodyText"/>
      </w:pPr>
      <w:r>
        <w:t xml:space="preserve">In</w:t>
      </w:r>
      <w:r>
        <w:t xml:space="preserve"> </w:t>
      </w:r>
      <w:r>
        <w:rPr>
          <w:bCs/>
          <w:b/>
        </w:rPr>
        <w:t xml:space="preserve">Ivory Coast Abidjan</w:t>
      </w:r>
      <w:r>
        <w:t xml:space="preserve">, businesses are rapidly digitizing their operations. Accountants must adapt to this change, leveraging technology to enhance efficiency and accuracy. They assist companies in selecting appropriate financial software, training staff on digital tools, and securing financial data against cyber threats. This technological proficiency is now a key differentiator for accountants seeking to provide premium services in a competitive market.</w:t>
      </w:r>
    </w:p>
    <w:bookmarkEnd w:id="23"/>
    <w:bookmarkStart w:id="24" w:name="X8fe334e214b8e1498209766729f3158927e5e21"/>
    <w:p>
      <w:pPr>
        <w:pStyle w:val="Heading2"/>
      </w:pPr>
      <w:r>
        <w:t xml:space="preserve">Social Responsibility and Ethical Leadership</w:t>
      </w:r>
    </w:p>
    <w:p>
      <w:pPr>
        <w:pStyle w:val="FirstParagraph"/>
      </w:pPr>
      <w:r>
        <w:t xml:space="preserve">Beyond technical skills, the accountant in Ivory Coast holds a position of ethical leadership. As advisors to management, they have the responsibility to advocate for ethical business practices. In an era where corporate social responsibility (CSR) is gaining traction globally, accountants are increasingly involved in measuring and reporting on non-financial metrics such as environmental impact and social contributions.</w:t>
      </w:r>
    </w:p>
    <w:p>
      <w:pPr>
        <w:pStyle w:val="BodyText"/>
      </w:pPr>
      <w:r>
        <w:t xml:space="preserve">By integrating ESG (Environmental, Social, and Governance) criteria into financial reporting, accountants help businesses in</w:t>
      </w:r>
      <w:r>
        <w:t xml:space="preserve"> </w:t>
      </w:r>
      <w:r>
        <w:rPr>
          <w:bCs/>
          <w:b/>
        </w:rPr>
        <w:t xml:space="preserve">Ivory Coast Abidjan</w:t>
      </w:r>
      <w:r>
        <w:t xml:space="preserve"> </w:t>
      </w:r>
      <w:r>
        <w:t xml:space="preserve">build stronger relationships with communities and stakeholders. This holistic approach to accounting ensures that profit generation does not come at the expense of social well-being or environmental sustainability. It reflects a broader commitment to responsible capitalism, which is essential for the long-term stability of the nation’s economy.</w:t>
      </w:r>
    </w:p>
    <w:bookmarkEnd w:id="24"/>
    <w:bookmarkStart w:id="25" w:name="conclusion"/>
    <w:p>
      <w:pPr>
        <w:pStyle w:val="Heading2"/>
      </w:pPr>
      <w:r>
        <w:t xml:space="preserve">Conclusion</w:t>
      </w:r>
    </w:p>
    <w:p>
      <w:pPr>
        <w:pStyle w:val="FirstParagraph"/>
      </w:pPr>
      <w:r>
        <w:t xml:space="preserve">In conclusion, the role of the accountant in</w:t>
      </w:r>
      <w:r>
        <w:t xml:space="preserve"> </w:t>
      </w:r>
      <w:r>
        <w:rPr>
          <w:bCs/>
          <w:b/>
        </w:rPr>
        <w:t xml:space="preserve">Ivory Coast Abidjan</w:t>
      </w:r>
      <w:r>
        <w:t xml:space="preserve"> </w:t>
      </w:r>
      <w:r>
        <w:t xml:space="preserve">is multifaceted and indispensable. They are not merely record-keepers but strategic partners who navigate complex regulatory environments, drive financial transparency, leverage technology for efficiency, and uphold ethical standards. As Ivory Coast continues to grow as an economic power in West Africa, the demand for skilled accountants will only increase.</w:t>
      </w:r>
    </w:p>
    <w:p>
      <w:pPr>
        <w:pStyle w:val="BodyText"/>
      </w:pPr>
      <w:r>
        <w:t xml:space="preserve">The future of business in Abidjan relies heavily on the ability of organizations to manage their resources wisely and comply with evolving global standards. The</w:t>
      </w:r>
      <w:r>
        <w:t xml:space="preserve"> </w:t>
      </w:r>
      <w:r>
        <w:t xml:space="preserve">Accountant</w:t>
      </w:r>
      <w:r>
        <w:t xml:space="preserve"> </w:t>
      </w:r>
      <w:r>
        <w:t xml:space="preserve">stands at the forefront of this challenge, providing the expertise and insight necessary for businesses to thrive. Whether supporting a local startup or advising a multinational entity, the accountant remains a cornerstone of economic progress in Ivory Coast. Their work ensures that</w:t>
      </w:r>
      <w:r>
        <w:t xml:space="preserve"> </w:t>
      </w:r>
      <w:r>
        <w:rPr>
          <w:bCs/>
          <w:b/>
        </w:rPr>
        <w:t xml:space="preserve">Ivory Coast Abidjan</w:t>
      </w:r>
      <w:r>
        <w:t xml:space="preserve"> </w:t>
      </w:r>
      <w:r>
        <w:t xml:space="preserve">remains not just a hub of activity, but a beacon of stability and prosperity in the region.</w:t>
      </w:r>
    </w:p>
    <w:p>
      <w:pPr>
        <w:pStyle w:val="BodyText"/>
      </w:pPr>
      <w:r>
        <w:t xml:space="preserve">As we look ahead, it is clear that investing in accounting expertise is an investment in the future success of Ivorian enterprises. The synergy between professional financial management and local economic ambition defines the trajectory of modern Ivory Coast, making the accountant a vital architect of its continued rise.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Ivory Coast Abidjan</dc:title>
  <dc:creator/>
  <dc:language>en</dc:language>
  <cp:keywords/>
  <dcterms:created xsi:type="dcterms:W3CDTF">2026-07-29T13:20:45Z</dcterms:created>
  <dcterms:modified xsi:type="dcterms:W3CDTF">2026-07-29T13:20:45Z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