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b9c6fa8053c1edd5fbf057bce520c75997c6871"/>
    <w:p>
      <w:pPr>
        <w:pStyle w:val="Heading1"/>
      </w:pPr>
      <w:r>
        <w:t xml:space="preserve">The Strategic Vitality of the Accountant in the Economic Landscape of Kazakhstan Almaty</w:t>
      </w:r>
    </w:p>
    <w:p>
      <w:pPr>
        <w:pStyle w:val="FirstParagraph"/>
      </w:pPr>
      <w:r>
        <w:t xml:space="preserve">In the dynamic and rapidly evolving economic ecosystem of Central Asia, few cities exemplify growth and potential as vividly as</w:t>
      </w:r>
      <w:r>
        <w:t xml:space="preserve"> </w:t>
      </w:r>
      <w:r>
        <w:rPr>
          <w:bCs/>
          <w:b/>
        </w:rPr>
        <w:t xml:space="preserve">Kazakhstan Almaty</w:t>
      </w:r>
      <w:r>
        <w:t xml:space="preserve">. As the financial hub of this emerging nation, Almaty serves not merely as a commercial center but as a gateway to broader Eurasian markets. Within this bustling metropolis, the profession of accounting has transcended its traditional role of mere bookkeeping. Today, the</w:t>
      </w:r>
      <w:r>
        <w:t xml:space="preserve"> </w:t>
      </w:r>
      <w:r>
        <w:t xml:space="preserve">Accountant</w:t>
      </w:r>
      <w:r>
        <w:t xml:space="preserve"> </w:t>
      </w:r>
      <w:r>
        <w:t xml:space="preserve">stands as a pivotal architect of financial stability, regulatory compliance, and strategic foresight. This essay explores the multifaceted importance of accountants in</w:t>
      </w:r>
      <w:r>
        <w:t xml:space="preserve"> </w:t>
      </w:r>
      <w:r>
        <w:rPr>
          <w:bCs/>
          <w:b/>
        </w:rPr>
        <w:t xml:space="preserve">Kazakhstan Almaty</w:t>
      </w:r>
      <w:r>
        <w:t xml:space="preserve">, examining their critical contributions to local businesses, their navigation of complex legal frameworks, and their role in fostering international investment.</w:t>
      </w:r>
    </w:p>
    <w:bookmarkStart w:id="20" w:name="X2eed3a0d47ccafdf03bb7ddd55ec9d3001c9740"/>
    <w:p>
      <w:pPr>
        <w:pStyle w:val="Heading2"/>
      </w:pPr>
      <w:r>
        <w:t xml:space="preserve">The Evolving Role of the Accountant Beyond Bookkeeping</w:t>
      </w:r>
    </w:p>
    <w:p>
      <w:pPr>
        <w:pStyle w:val="FirstParagraph"/>
      </w:pPr>
      <w:r>
        <w:t xml:space="preserve">To understand the significance of an accountant in this context, one must first recognize that modern accounting is a discipline of communication and strategy. In</w:t>
      </w:r>
      <w:r>
        <w:t xml:space="preserve"> </w:t>
      </w:r>
      <w:r>
        <w:rPr>
          <w:bCs/>
          <w:b/>
        </w:rPr>
        <w:t xml:space="preserve">Kazakhstan Almaty</w:t>
      </w:r>
      <w:r>
        <w:t xml:space="preserve">, where small and medium-sized enterprises (SMEs) form the backbone of the economy, accountants provide more than just historical records; they offer forward-looking insights. For startups in sectors ranging from fintech to agriculture, an accountant translates raw data into actionable business intelligence. They help entrepreneurs understand their cash flow dynamics, manage operational costs, and prepare for future expansions.</w:t>
      </w:r>
    </w:p>
    <w:p>
      <w:pPr>
        <w:pStyle w:val="BodyText"/>
      </w:pPr>
      <w:r>
        <w:t xml:space="preserve">Furthermore, as the economy diversifies away from pure resource extraction towards services and technology, the demand for sophisticated financial analysis has surged. The modern accountant in Almaty is expected to be adept at using advanced software solutions that integrate seamlessly with global standards. This technological proficiency allows businesses to remain agile and competitive in a region where digital transformation is accelerating.</w:t>
      </w:r>
    </w:p>
    <w:bookmarkEnd w:id="20"/>
    <w:bookmarkStart w:id="21" w:name="X9d04fb8a58aa75c6703bab632aef86f872f8e58"/>
    <w:p>
      <w:pPr>
        <w:pStyle w:val="Heading2"/>
      </w:pPr>
      <w:r>
        <w:t xml:space="preserve">Navigating Regulatory Complexity and Compliance</w:t>
      </w:r>
    </w:p>
    <w:p>
      <w:pPr>
        <w:pStyle w:val="FirstParagraph"/>
      </w:pPr>
      <w:r>
        <w:t xml:space="preserve">One of the most immediate responsibilities of an accountant operating in</w:t>
      </w:r>
      <w:r>
        <w:t xml:space="preserve"> </w:t>
      </w:r>
      <w:r>
        <w:rPr>
          <w:bCs/>
          <w:b/>
        </w:rPr>
        <w:t xml:space="preserve">Kazakhstan Almaty</w:t>
      </w:r>
      <w:r>
        <w:t xml:space="preserve"> </w:t>
      </w:r>
      <w:r>
        <w:t xml:space="preserve">is ensuring strict adherence to local fiscal regulations. The legislative landscape in Kazakhstan has undergone significant reforms over the past decade, aimed at improving transparency and attracting foreign direct investment. However, these reforms bring a layer of complexity that requires specialized expertise.</w:t>
      </w:r>
    </w:p>
    <w:p>
      <w:pPr>
        <w:pStyle w:val="BodyText"/>
      </w:pPr>
      <w:r>
        <w:t xml:space="preserve">An accountant serves as the primary shield against regulatory risk for businesses in Almaty. They must possess a deep understanding of the Tax Code of Kazakhstan, value-added tax (VAT) regulations, and reporting standards mandated by the Ministry of National Economy. Misinterpretation or negligence in these areas can lead to severe penalties that could cripple a business. Therefore, the accountant acts as a guardian of corporate integrity. In</w:t>
      </w:r>
      <w:r>
        <w:t xml:space="preserve"> </w:t>
      </w:r>
      <w:r>
        <w:rPr>
          <w:bCs/>
          <w:b/>
        </w:rPr>
        <w:t xml:space="preserve">Kazakhstan Almaty</w:t>
      </w:r>
      <w:r>
        <w:t xml:space="preserve">, where the government is actively cracking down on informal economic activities, professional accounting services provide businesses with the legitimacy and structure needed to operate safely and sustainably.</w:t>
      </w:r>
    </w:p>
    <w:bookmarkEnd w:id="21"/>
    <w:bookmarkStart w:id="22" w:name="X59fe4b96707277c9726cdb1270224497189c8c1"/>
    <w:p>
      <w:pPr>
        <w:pStyle w:val="Heading2"/>
      </w:pPr>
      <w:r>
        <w:t xml:space="preserve">Bridging Local Enterprise with Global Markets</w:t>
      </w:r>
    </w:p>
    <w:p>
      <w:pPr>
        <w:pStyle w:val="FirstParagraph"/>
      </w:pPr>
      <w:r>
        <w:rPr>
          <w:bCs/>
          <w:b/>
        </w:rPr>
        <w:t xml:space="preserve">Kazakhstan Almaty</w:t>
      </w:r>
      <w:r>
        <w:t xml:space="preserve"> </w:t>
      </w:r>
      <w:r>
        <w:t xml:space="preserve">is increasingly positioning itself as a bridge between East and West. This geopolitical reality creates a unique environment for accountants who must navigate dual reporting requirements. Many businesses in the city are either multinational corporations with regional headquarters or local firms seeking to export goods and services globally.</w:t>
      </w:r>
    </w:p>
    <w:p>
      <w:pPr>
        <w:pStyle w:val="BodyText"/>
      </w:pPr>
      <w:r>
        <w:t xml:space="preserve">In this context, the accountant plays a crucial role in International Financial Reporting Standards (IFRS). While Kazakhstan has been transitioning toward IFRS, there is often a gap between local GAAP (Generally Accepted Accounting Principles) and international expectations. Accountants skilled in bridging this gap are invaluable assets. They facilitate smoother audits for foreign investors, ensure that financial statements are understandable to international stakeholders, and help align local corporate governance with global best practices. By doing so, accountants directly contribute to the confidence of foreign investors who view</w:t>
      </w:r>
      <w:r>
        <w:t xml:space="preserve"> </w:t>
      </w:r>
      <w:r>
        <w:rPr>
          <w:bCs/>
          <w:b/>
        </w:rPr>
        <w:t xml:space="preserve">Kazakhstan Almaty</w:t>
      </w:r>
      <w:r>
        <w:t xml:space="preserve"> </w:t>
      </w:r>
      <w:r>
        <w:t xml:space="preserve">as a viable investment destination.</w:t>
      </w:r>
    </w:p>
    <w:bookmarkEnd w:id="22"/>
    <w:bookmarkStart w:id="23" w:name="X360054b56341989a081c738c3a4403c7c748b92"/>
    <w:p>
      <w:pPr>
        <w:pStyle w:val="Heading2"/>
      </w:pPr>
      <w:r>
        <w:t xml:space="preserve">Fostering Economic Transparency and Trust</w:t>
      </w:r>
    </w:p>
    <w:p>
      <w:pPr>
        <w:pStyle w:val="FirstParagraph"/>
      </w:pPr>
      <w:r>
        <w:t xml:space="preserve">The broader economic health of any nation relies on transparency. In</w:t>
      </w:r>
      <w:r>
        <w:t xml:space="preserve"> </w:t>
      </w:r>
      <w:r>
        <w:rPr>
          <w:bCs/>
          <w:b/>
        </w:rPr>
        <w:t xml:space="preserve">Kazakhstan Almaty</w:t>
      </w:r>
      <w:r>
        <w:t xml:space="preserve">, the presence of rigorous accounting practices helps combat corruption and fosters a culture of trust among business partners, lenders, and regulatory bodies. When an accountant ensures that financial records are accurate and auditable, it reduces information asymmetry in the market.</w:t>
      </w:r>
    </w:p>
    <w:p>
      <w:pPr>
        <w:pStyle w:val="BodyText"/>
      </w:pPr>
      <w:r>
        <w:t xml:space="preserve">This transparency is particularly vital for the banking sector in Almaty. Banks rely on accurate financial statements provided by accountants to assess creditworthiness. Without reliable data from professional accountants, lending becomes riskier and more expensive, stifling business growth. Thus, accountants are indirectly responsible for unlocking capital that fuels innovation and expansion within the city.</w:t>
      </w:r>
    </w:p>
    <w:bookmarkEnd w:id="23"/>
    <w:bookmarkStart w:id="24" w:name="challenges-and-future-prospects"/>
    <w:p>
      <w:pPr>
        <w:pStyle w:val="Heading2"/>
      </w:pPr>
      <w:r>
        <w:t xml:space="preserve">Challenges and Future Prospects</w:t>
      </w:r>
    </w:p>
    <w:p>
      <w:pPr>
        <w:pStyle w:val="FirstParagraph"/>
      </w:pPr>
      <w:r>
        <w:t xml:space="preserve">Despite their critical role, accountants in</w:t>
      </w:r>
      <w:r>
        <w:t xml:space="preserve"> </w:t>
      </w:r>
      <w:r>
        <w:rPr>
          <w:bCs/>
          <w:b/>
        </w:rPr>
        <w:t xml:space="preserve">Kazakhstan Almaty</w:t>
      </w:r>
      <w:r>
        <w:t xml:space="preserve"> </w:t>
      </w:r>
      <w:r>
        <w:t xml:space="preserve">face challenges. These include keeping pace with rapid digital changes, addressing skills gaps through continuous education, and managing the psychological pressure of high-stakes financial decision-making. The profession is also evolving to include more advisory roles, requiring accountants to develop soft skills such as communication and strategic thinking.</w:t>
      </w:r>
    </w:p>
    <w:p>
      <w:pPr>
        <w:pStyle w:val="BodyText"/>
      </w:pPr>
      <w:r>
        <w:t xml:space="preserve">The future for accountants in Almaty is bright. As the city continues to develop its infrastructure, expand its digital economy, and deepen its integration with global trade networks like the Eurasian Economic Union (EAEU), the demand for high-quality financial expertise will only grow. The accountant of tomorrow in Almaty will likely be a data analyst, a strategic advisor, and a compliance expert all rolled into one.</w:t>
      </w:r>
    </w:p>
    <w:bookmarkEnd w:id="24"/>
    <w:bookmarkStart w:id="25" w:name="conclusion"/>
    <w:p>
      <w:pPr>
        <w:pStyle w:val="Heading2"/>
      </w:pPr>
      <w:r>
        <w:t xml:space="preserve">Conclusion</w:t>
      </w:r>
    </w:p>
    <w:p>
      <w:pPr>
        <w:pStyle w:val="FirstParagraph"/>
      </w:pPr>
      <w:r>
        <w:t xml:space="preserve">In conclusion, the accountant is far more than a number-cruncher in the context of</w:t>
      </w:r>
      <w:r>
        <w:t xml:space="preserve"> </w:t>
      </w:r>
      <w:r>
        <w:rPr>
          <w:bCs/>
          <w:b/>
        </w:rPr>
        <w:t xml:space="preserve">Kazakhstan Almaty</w:t>
      </w:r>
      <w:r>
        <w:t xml:space="preserve">. They are strategic partners who ensure regulatory compliance, facilitate international trade, enhance financial transparency, and drive business growth. As Almaty cements its status as a leading economic hub in Central Asia, the role of the accountant will remain indispensable. Their expertise provides the structural integrity upon which local businesses build their successes and on which foreign investors place their trust. To view</w:t>
      </w:r>
      <w:r>
        <w:t xml:space="preserve"> </w:t>
      </w:r>
      <w:r>
        <w:rPr>
          <w:bCs/>
          <w:b/>
        </w:rPr>
        <w:t xml:space="preserve">Kazakhstan Almaty</w:t>
      </w:r>
      <w:r>
        <w:t xml:space="preserve"> </w:t>
      </w:r>
      <w:r>
        <w:t xml:space="preserve">without acknowledging the vital contribution of its accounting professionals is to overlook one of the fundamental pillars of its economic resilience and future prosperity.</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Kazakhstan Almaty</dc:title>
  <dc:creator/>
  <dc:language>en</dc:language>
  <cp:keywords/>
  <dcterms:created xsi:type="dcterms:W3CDTF">2026-07-29T14:01:57Z</dcterms:created>
  <dcterms:modified xsi:type="dcterms:W3CDTF">2026-07-29T14:01:57Z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