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6" w:name="X59aea338aed02ac5c594df391e7248a01813ce9"/>
    <w:p>
      <w:pPr>
        <w:pStyle w:val="Heading1"/>
      </w:pPr>
      <w:r>
        <w:t xml:space="preserve">The Role of the Accountant in the Dynamic Economic Landscape of Philippines Manila</w:t>
      </w:r>
    </w:p>
    <w:p>
      <w:pPr>
        <w:pStyle w:val="FirstParagraph"/>
      </w:pPr>
      <w:r>
        <w:t xml:space="preserve">In the bustling heart of Southeast Asia, where history intersects with rapid modernization, few cities epitomize economic vitality and complexity as much as</w:t>
      </w:r>
      <w:r>
        <w:t xml:space="preserve"> </w:t>
      </w:r>
      <w:r>
        <w:rPr>
          <w:bCs/>
          <w:b/>
        </w:rPr>
        <w:t xml:space="preserve">Philippines Manila</w:t>
      </w:r>
      <w:r>
        <w:t xml:space="preserve">. As a global hub for business process outsourcing (BPO), finance, trade, and technology, the metropolis serves as the nerve center of national commerce. At the core of this intricate financial ecosystem stands the</w:t>
      </w:r>
      <w:r>
        <w:t xml:space="preserve"> </w:t>
      </w:r>
      <w:r>
        <w:rPr>
          <w:bCs/>
          <w:b/>
        </w:rPr>
        <w:t xml:space="preserve">Accountant</w:t>
      </w:r>
      <w:r>
        <w:t xml:space="preserve">. Far more than mere number-crunchers or tax preparers, accountants in</w:t>
      </w:r>
      <w:r>
        <w:t xml:space="preserve"> </w:t>
      </w:r>
      <w:r>
        <w:rPr>
          <w:bCs/>
          <w:b/>
        </w:rPr>
        <w:t xml:space="preserve">Philippines Manila</w:t>
      </w:r>
      <w:r>
        <w:t xml:space="preserve"> </w:t>
      </w:r>
      <w:r>
        <w:t xml:space="preserve">are strategic architects of fiscal health, guardians of regulatory compliance, and essential partners in sustainable growth. This essay explores the multifaceted role of the accountant within this specific geographic and economic context, highlighting how their expertise is indispensable to both local enterprises and multinational corporations operating in one of Asia’s most dynamic markets.</w:t>
      </w:r>
    </w:p>
    <w:bookmarkStart w:id="20" w:name="X5b0bab788d749756fc4f848d4601701ab6acc60"/>
    <w:p>
      <w:pPr>
        <w:pStyle w:val="Heading2"/>
      </w:pPr>
      <w:r>
        <w:t xml:space="preserve">The Evolution of Financial Professionalism</w:t>
      </w:r>
    </w:p>
    <w:p>
      <w:pPr>
        <w:pStyle w:val="FirstParagraph"/>
      </w:pPr>
      <w:r>
        <w:t xml:space="preserve">To understand the contemporary importance of an</w:t>
      </w:r>
      <w:r>
        <w:t xml:space="preserve"> </w:t>
      </w:r>
      <w:r>
        <w:rPr>
          <w:bCs/>
          <w:b/>
        </w:rPr>
        <w:t xml:space="preserve">Accountant</w:t>
      </w:r>
      <w:r>
        <w:t xml:space="preserve">, one must first appreciate the historical trajectory that has led to today’s rigorous standards. In</w:t>
      </w:r>
      <w:r>
        <w:t xml:space="preserve"> </w:t>
      </w:r>
      <w:r>
        <w:rPr>
          <w:bCs/>
          <w:b/>
        </w:rPr>
        <w:t xml:space="preserve">Philippines Manila</w:t>
      </w:r>
      <w:r>
        <w:t xml:space="preserve">, the profession has evolved from simple bookkeeping tasks into a sophisticated discipline requiring deep analytical skills, technological proficiency, and ethical integrity. The establishment of strong regulatory bodies, such as the Professional Regulation Commission (PRC) and the Certified Public Accountants of the Philippines (CPAP), has elevated the status of accountants to that of trusted advisors. Today’s accountant must navigate a complex web International Financial Reporting Standards (IFRS), local tax laws enacted by the Bureau of Internal Revenue (BIR), and international anti-money laundering protocols. This evolution is particularly pronounced in</w:t>
      </w:r>
      <w:r>
        <w:t xml:space="preserve"> </w:t>
      </w:r>
      <w:r>
        <w:rPr>
          <w:bCs/>
          <w:b/>
        </w:rPr>
        <w:t xml:space="preserve">Philippines Manila</w:t>
      </w:r>
      <w:r>
        <w:t xml:space="preserve">, where multinational corporations demand global standards, while local small and medium-sized enterprises (SMEs) require practical, cost-effective financial management solutions.</w:t>
      </w:r>
    </w:p>
    <w:bookmarkEnd w:id="20"/>
    <w:bookmarkStart w:id="21" w:name="regulatory-compliance-and-tax-strategy"/>
    <w:p>
      <w:pPr>
        <w:pStyle w:val="Heading2"/>
      </w:pPr>
      <w:r>
        <w:t xml:space="preserve">Regulatory Compliance and Tax Strategy</w:t>
      </w:r>
    </w:p>
    <w:p>
      <w:pPr>
        <w:pStyle w:val="FirstParagraph"/>
      </w:pPr>
      <w:r>
        <w:t xml:space="preserve">One of the primary functions of an</w:t>
      </w:r>
      <w:r>
        <w:t xml:space="preserve"> </w:t>
      </w:r>
      <w:r>
        <w:rPr>
          <w:bCs/>
          <w:b/>
        </w:rPr>
        <w:t xml:space="preserve">Accountant</w:t>
      </w:r>
      <w:r>
        <w:t xml:space="preserve"> </w:t>
      </w:r>
      <w:r>
        <w:t xml:space="preserve">in</w:t>
      </w:r>
      <w:r>
        <w:t xml:space="preserve"> </w:t>
      </w:r>
      <w:r>
        <w:rPr>
          <w:bCs/>
          <w:b/>
        </w:rPr>
        <w:t xml:space="preserve">Philippines Manila</w:t>
      </w:r>
      <w:r>
        <w:t xml:space="preserve"> </w:t>
      </w:r>
      <w:r>
        <w:t xml:space="preserve">is ensuring strict adherence to legal and regulatory frameworks. The tax code in the Philippines is intricate, with frequent amendments and updates that can significantly impact business profitability. Accountants play a critical role in interpreting these laws, preparing accurate tax returns, and identifying legitimate opportunities for tax optimization. For businesses operating in the capital city’s competitive environment, failing to comply with BIR regulations can result in severe penalties or even operational shutdowns. Therefore, accountants act as risk managers, shielding their clients from legal repercussions while maximizing financial efficiency. Furthermore, with the rise of digital taxation and e-invoicing mandates in</w:t>
      </w:r>
      <w:r>
        <w:t xml:space="preserve"> </w:t>
      </w:r>
      <w:r>
        <w:rPr>
          <w:bCs/>
          <w:b/>
        </w:rPr>
        <w:t xml:space="preserve">Philippines Manila</w:t>
      </w:r>
      <w:r>
        <w:t xml:space="preserve">, accountants must stay ahead of technological changes to ensure seamless compliance.</w:t>
      </w:r>
    </w:p>
    <w:bookmarkEnd w:id="21"/>
    <w:bookmarkStart w:id="22" w:name="X9992bed1f77d3f4881c4006412511c46f5db0d0"/>
    <w:p>
      <w:pPr>
        <w:pStyle w:val="Heading2"/>
      </w:pPr>
      <w:r>
        <w:t xml:space="preserve">Strategic Business Advisory and Decision Making</w:t>
      </w:r>
    </w:p>
    <w:p>
      <w:pPr>
        <w:pStyle w:val="FirstParagraph"/>
      </w:pPr>
      <w:r>
        <w:t xml:space="preserve">Beyond compliance, modern accountants have transcended their traditional roles to become strategic business partners. In the vibrant corporate scene of</w:t>
      </w:r>
      <w:r>
        <w:t xml:space="preserve"> </w:t>
      </w:r>
      <w:r>
        <w:rPr>
          <w:bCs/>
          <w:b/>
        </w:rPr>
        <w:t xml:space="preserve">Philippines Manila</w:t>
      </w:r>
      <w:r>
        <w:t xml:space="preserve">, where startups, conglomerates, and foreign investments coexist, data-driven decision-making is paramount. Accountants provide crucial insights through financial analysis, budgeting, forecasting, and performance evaluation. They help management teams understand the financial implications of expansion plans into other Philippine provinces or international markets. For instance an accountant might analyze the cost-benefit ratio of setting up a new branch in Metro Manila versus outsourcing to a secondary city like Cebu or Davao. By translating complex financial data into actionable business intelligence, accountants empower leaders in</w:t>
      </w:r>
      <w:r>
        <w:t xml:space="preserve"> </w:t>
      </w:r>
      <w:r>
        <w:rPr>
          <w:bCs/>
          <w:b/>
        </w:rPr>
        <w:t xml:space="preserve">Philippines Manila</w:t>
      </w:r>
      <w:r>
        <w:t xml:space="preserve"> </w:t>
      </w:r>
      <w:r>
        <w:t xml:space="preserve">to make informed choices that drive long-term sustainability and competitive advantage.</w:t>
      </w:r>
    </w:p>
    <w:bookmarkEnd w:id="22"/>
    <w:bookmarkStart w:id="23" w:name="the-impact-of-technology-and-automation"/>
    <w:p>
      <w:pPr>
        <w:pStyle w:val="Heading2"/>
      </w:pPr>
      <w:r>
        <w:t xml:space="preserve">The Impact of Technology and Automation</w:t>
      </w:r>
    </w:p>
    <w:p>
      <w:pPr>
        <w:pStyle w:val="FirstParagraph"/>
      </w:pPr>
      <w:r>
        <w:t xml:space="preserve">The rapid digital transformation sweeping across</w:t>
      </w:r>
      <w:r>
        <w:t xml:space="preserve"> </w:t>
      </w:r>
      <w:r>
        <w:rPr>
          <w:bCs/>
          <w:b/>
        </w:rPr>
        <w:t xml:space="preserve">Philippines Manila</w:t>
      </w:r>
      <w:r>
        <w:t xml:space="preserve"> </w:t>
      </w:r>
      <w:r>
        <w:t xml:space="preserve">has also revolutionized the accounting profession. Cloud computing, artificial intelligence (AI), blockchain technology, and data analytics are reshaping how financial information is collected, processed, and reported. Accountants must now possess technical acumen alongside their financial expertise. They are responsible for implementing accounting software systems that enhance efficiency and reduce human error in high-volume environments typical of BPO firms in Makati or Taguig. Moreover, technology allows accountants to provide real-time financial monitoring rather than retrospective reporting, offering immediate value to stakeholders in the fast-paced business culture of</w:t>
      </w:r>
      <w:r>
        <w:t xml:space="preserve"> </w:t>
      </w:r>
      <w:r>
        <w:rPr>
          <w:bCs/>
          <w:b/>
        </w:rPr>
        <w:t xml:space="preserve">Philippines Manila</w:t>
      </w:r>
      <w:r>
        <w:t xml:space="preserve">. Embracing these tools is no longer optional; it is a necessity for maintaining relevance and delivering superior service.</w:t>
      </w:r>
    </w:p>
    <w:bookmarkEnd w:id="23"/>
    <w:bookmarkStart w:id="24" w:name="ethical-responsibility-and-public-trust"/>
    <w:p>
      <w:pPr>
        <w:pStyle w:val="Heading2"/>
      </w:pPr>
      <w:r>
        <w:t xml:space="preserve">Ethical Responsibility and Public Trust</w:t>
      </w:r>
    </w:p>
    <w:p>
      <w:pPr>
        <w:pStyle w:val="FirstParagraph"/>
      </w:pPr>
      <w:r>
        <w:t xml:space="preserve">With great power comes great responsibility, and this holds especially true for accountants. In</w:t>
      </w:r>
      <w:r>
        <w:t xml:space="preserve"> </w:t>
      </w:r>
      <w:r>
        <w:rPr>
          <w:bCs/>
          <w:b/>
        </w:rPr>
        <w:t xml:space="preserve">Philippines Manila</w:t>
      </w:r>
      <w:r>
        <w:t xml:space="preserve">, where economic disparities exist alongside pockets of immense wealth, the integrity of financial reporting is vital for maintaining public trust in markets. Accountants serve as gatekeepers against fraud, corruption, and mismanagement. Their commitment to ethical standards ensures that investors have confidence in the transparency of corporate reports. This trust is essential for attracting foreign direct investment (FDI) to</w:t>
      </w:r>
      <w:r>
        <w:t xml:space="preserve"> </w:t>
      </w:r>
      <w:r>
        <w:rPr>
          <w:bCs/>
          <w:b/>
        </w:rPr>
        <w:t xml:space="preserve">Philippines Manila</w:t>
      </w:r>
      <w:r>
        <w:t xml:space="preserve">, which remains a key driver of national economic growth. By upholding the highest levels of professional ethics, accountants contribute not only to individual company success but also to the overall stability and reputation of the Philippine economy on the global stage.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 </w:t>
      </w:r>
      <w:r>
        <w:t xml:space="preserve">is far more than a behind-the-scenes technician in</w:t>
      </w:r>
      <w:r>
        <w:t xml:space="preserve"> </w:t>
      </w:r>
      <w:r>
        <w:rPr>
          <w:bCs/>
          <w:b/>
        </w:rPr>
        <w:t xml:space="preserve">Philippines Manila</w:t>
      </w:r>
      <w:r>
        <w:t xml:space="preserve">; they are pivotal figures in shaping its economic future. From navigating complex tax regulations and leveraging cutting-edge technology to providing strategic advisory services and upholding ethical standards, accountants form the backbone of financial integrity in this bustling metropolis. As</w:t>
      </w:r>
      <w:r>
        <w:t xml:space="preserve"> </w:t>
      </w:r>
      <w:r>
        <w:rPr>
          <w:bCs/>
          <w:b/>
        </w:rPr>
        <w:t xml:space="preserve">Philippines Manila</w:t>
      </w:r>
      <w:r>
        <w:t xml:space="preserve"> </w:t>
      </w:r>
      <w:r>
        <w:t xml:space="preserve">continues to grow as a regional economic powerhouse, the demand for skilled, adaptive, and ethically sound accounting professionals will only intensify. Supporting these individuals through continuous education, technological integration, and professional development is crucial for sustaining the city’s prosperity. Ultimately recognizing the vital role of the</w:t>
      </w:r>
      <w:r>
        <w:t xml:space="preserve"> </w:t>
      </w:r>
      <w:r>
        <w:rPr>
          <w:bCs/>
          <w:b/>
        </w:rPr>
        <w:t xml:space="preserve">Accountant</w:t>
      </w:r>
      <w:r>
        <w:t xml:space="preserve"> </w:t>
      </w:r>
      <w:r>
        <w:t xml:space="preserve">in</w:t>
      </w:r>
      <w:r>
        <w:t xml:space="preserve"> </w:t>
      </w:r>
      <w:r>
        <w:rPr>
          <w:bCs/>
          <w:b/>
        </w:rPr>
        <w:t xml:space="preserve">Philippines Manila</w:t>
      </w:r>
      <w:r>
        <w:t xml:space="preserve"> </w:t>
      </w:r>
      <w:r>
        <w:t xml:space="preserve">allows us to appreciate how meticulous financial stewardship underpins broader economic success and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the Dynamic Economic Landscape of Philippines Manila</dc:title>
  <dc:creator/>
  <dc:language>en</dc:language>
  <cp:keywords/>
  <dcterms:created xsi:type="dcterms:W3CDTF">2026-07-29T08:53:36Z</dcterms:created>
  <dcterms:modified xsi:type="dcterms:W3CDTF">2026-07-29T08:53:36Z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