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Pillar: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e03d4bd147b11651477b073ecfb466eea978694"/>
    <w:p>
      <w:pPr>
        <w:pStyle w:val="Heading1"/>
      </w:pPr>
      <w:r>
        <w:t xml:space="preserve">The Strategic Pillar: An Essay on the Accountant in South Africa, Cape Town</w:t>
      </w:r>
    </w:p>
    <w:p>
      <w:pPr>
        <w:pStyle w:val="FirstParagraph"/>
      </w:pPr>
      <w:r>
        <w:t xml:space="preserve">In the dynamic and multifaceted economic landscape of modern business, few professions hold as much critical sway over organizational success as that of the accountant. While traditionally viewed through a narrow lens of tax compliance and bookkeeping, this profession has evolved into a cornerstone of strategic decision-making. Nowhere is this evolution more palpable than in</w:t>
      </w:r>
      <w:r>
        <w:t xml:space="preserve"> </w:t>
      </w:r>
      <w:r>
        <w:t xml:space="preserve">South Africa</w:t>
      </w:r>
      <w:r>
        <w:t xml:space="preserve">, particularly within the vibrant economic hub of</w:t>
      </w:r>
      <w:r>
        <w:t xml:space="preserve"> </w:t>
      </w:r>
      <w:r>
        <w:t xml:space="preserve">Cape Town</w:t>
      </w:r>
      <w:r>
        <w:t xml:space="preserve">. The role of the Accountant in South Africa, Cape Town context, transcends mere number-crunching; it involves navigating a complex regulatory environment, fostering financial resilience amidst economic volatility, and driving sustainable growth for businesses ranging from local startups to multinational corporations.</w:t>
      </w:r>
    </w:p>
    <w:bookmarkStart w:id="20" w:name="Xf5be551469be81a6ac5c8eb86d394b9361098b7"/>
    <w:p>
      <w:pPr>
        <w:pStyle w:val="Heading2"/>
      </w:pPr>
      <w:r>
        <w:t xml:space="preserve">The Unique Economic Context of South Africa</w:t>
      </w:r>
    </w:p>
    <w:p>
      <w:pPr>
        <w:pStyle w:val="FirstParagraph"/>
      </w:pPr>
      <w:r>
        <w:t xml:space="preserve">To understand the significance of an accountant in this region, one must first appreciate the unique economic backdrop of South Africa. It is a nation characterized by stark contrasts: a sophisticated financial sector coexisting with significant socio-economic challenges. For any business operating here, understanding local tax laws, labor regulations (such as the Basic Conditions of Employment Act), and compliance requirements is not optional—it is existential. The</w:t>
      </w:r>
      <w:r>
        <w:t xml:space="preserve"> </w:t>
      </w:r>
      <w:r>
        <w:t xml:space="preserve">Accountant</w:t>
      </w:r>
      <w:r>
        <w:t xml:space="preserve"> </w:t>
      </w:r>
      <w:r>
        <w:t xml:space="preserve">serves as the navigator through these turbulent waters. They interpret the intricate details of the South African Revenue Service (SARS) regulations, ensuring that organizations remain compliant while optimizing their financial positions. Without this expertise, businesses risk severe penalties, reputational damage, and operational paralysis.</w:t>
      </w:r>
    </w:p>
    <w:bookmarkEnd w:id="20"/>
    <w:bookmarkStart w:id="21" w:name="Xd3b842ff6744a1e03526721313f18ea2e56ffb5"/>
    <w:p>
      <w:pPr>
        <w:pStyle w:val="Heading2"/>
      </w:pPr>
      <w:r>
        <w:t xml:space="preserve">Cape Town: A Hub of Innovation and Diverse Industries</w:t>
      </w:r>
    </w:p>
    <w:p>
      <w:pPr>
        <w:pStyle w:val="FirstParagraph"/>
      </w:pPr>
      <w:r>
        <w:t xml:space="preserve">Cape Town stands out as more than just a tourist destination; it is the second-largest economic hub in Africa. Known locally as the "Mother City," it has transformed into a thriving center for technology, tourism, manufacturing, and professional services. This diversity creates a varied demand for accounting expertise. In Cape Town's booming tech scene (often referred to as "Silicon Cape"), accountants are not just dealing with historical data but are involved in forecasting valuations for startups seeking venture capital. In the tourism sector, which is heavily impacted by seasonal fluctuations and global events, accountants play a crucial role in cash flow management and liquidity planning. Therefore, the Accountant in South Africa, Cape Town must be versatile. They must possess deep industry-specific knowledge to advise clients effectively whether they are running a boutique wine estate in Stellenbosch or a high-growth fintech firm in the CBD.</w:t>
      </w:r>
    </w:p>
    <w:bookmarkEnd w:id="21"/>
    <w:bookmarkStart w:id="22" w:name="Xfd301dabc4d7e36881fe7d58355a28c145edcbc"/>
    <w:p>
      <w:pPr>
        <w:pStyle w:val="Heading2"/>
      </w:pPr>
      <w:r>
        <w:t xml:space="preserve">Beyond Compliance: The Strategic Business Partner</w:t>
      </w:r>
    </w:p>
    <w:p>
      <w:pPr>
        <w:pStyle w:val="FirstParagraph"/>
      </w:pPr>
      <w:r>
        <w:t xml:space="preserve">Gone are the days when an accountant merely closed the books at month-end. In contemporary Cape Town, professionals are expected to act as strategic business partners. This shift requires a blend of technical proficiency and soft skills such as communication, critical thinking, and leadership. An effective accountant analyzes financial trends to identify opportunities for cost reduction or revenue enhancement. They provide insights that allow directors and CEOs to make informed decisions about expansion, mergers, acquisitions, or operational restructuring. For instance, during periods of economic uncertainty—such as load-shedding crises or global supply chain disruptions—the Accountant becomes a vital advisor on risk management and contingency planning.</w:t>
      </w:r>
    </w:p>
    <w:bookmarkEnd w:id="22"/>
    <w:bookmarkStart w:id="23" w:name="X2bd1cba4ecce83cf383971867b3747ba20c96a2"/>
    <w:p>
      <w:pPr>
        <w:pStyle w:val="Heading2"/>
      </w:pPr>
      <w:r>
        <w:t xml:space="preserve">Regulatory Complexity and Ethical Responsibility</w:t>
      </w:r>
    </w:p>
    <w:p>
      <w:pPr>
        <w:pStyle w:val="FirstParagraph"/>
      </w:pPr>
      <w:r>
        <w:t xml:space="preserve">The regulatory environment in South Africa is rigorous. Bodies such as the Independent Regulatory Board for Auditors (IRBA) and the South African Institute of Certified Public Accountants (SAICA) set high standards for professional conduct. For an accountant practicing in Cape Town, adhering to these ethical standards is paramount. The profession demands a commitment to integrity, objectivity, and professional competence. Furthermore, with the rise of anti-money laundering (AML) regulations and the Protection of Personal Information Act (POPIA), accountants are often at the front line of ensuring that their clients' operations are lawful and secure. This responsibility adds another layer of complexity to their role, requiring continuous education and vigilance.</w:t>
      </w:r>
    </w:p>
    <w:bookmarkEnd w:id="23"/>
    <w:bookmarkStart w:id="24" w:name="technology-as-a-catalyst-for-change"/>
    <w:p>
      <w:pPr>
        <w:pStyle w:val="Heading2"/>
      </w:pPr>
      <w:r>
        <w:t xml:space="preserve">Technology as a Catalyst for Change</w:t>
      </w:r>
    </w:p>
    <w:p>
      <w:pPr>
        <w:pStyle w:val="FirstParagraph"/>
      </w:pPr>
      <w:r>
        <w:t xml:space="preserve">The integration of technology has revolutionized how accountants work in Cape Town. Cloud computing, artificial intelligence, and automation tools have streamlined repetitive tasks, allowing professionals to focus on higher-value analysis. However, this digital transformation also brings new challenges related to cybersecurity and data privacy. Accountants must be tech-savvy enough to leverage these tools effectively while safeguarding sensitive financial information. In a city known for its innovation, staying ahead of technological curves is not just an advantage but a necessity for survival in the marketplace.</w:t>
      </w:r>
    </w:p>
    <w:bookmarkEnd w:id="24"/>
    <w:bookmarkStart w:id="25" w:name="X155cf82c8a7ae4a6ca84e1c643762a4b7721ea8"/>
    <w:p>
      <w:pPr>
        <w:pStyle w:val="Heading2"/>
      </w:pPr>
      <w:r>
        <w:t xml:space="preserve">Conclusion: The Indispensable Role of the Accountant</w:t>
      </w:r>
    </w:p>
    <w:p>
      <w:pPr>
        <w:pStyle w:val="FirstParagraph"/>
      </w:pPr>
      <w:r>
        <w:t xml:space="preserve">In conclusion, the profession of accounting in South Africa, Cape Town is far more than a support function; it is a strategic imperative. As businesses navigate the complexities of local legislation, global economic pressures, and rapid technological change, they rely heavily on qualified accountants to provide clarity and direction. Whether it is ensuring compliance with SARS regulations managing cash flow during seasonal downturns or guiding startups through investment rounds, the Accountant plays a pivotal role in shaping the future of commerce in this region. Their ability to interpret data, mitigate risk, and drive strategic decisions makes them indispensable allies for any organization aiming to thrive in Cape Town's competitive landscape. As the city continues to grow and evolve so too will the scope and significance of those who manage its financial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Pillar: An Essay on the Accountant in South Africa, Cape Town</dc:title>
  <dc:creator/>
  <dc:language>en</dc:language>
  <cp:keywords/>
  <dcterms:created xsi:type="dcterms:W3CDTF">2026-07-29T20:33:58Z</dcterms:created>
  <dcterms:modified xsi:type="dcterms:W3CDTF">2026-07-29T20:33:58Z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