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Switzerland</w:t>
      </w:r>
      <w:r>
        <w:t xml:space="preserve"> </w:t>
      </w:r>
      <w:r>
        <w:t xml:space="preserve">Zurich</w:t>
      </w:r>
    </w:p>
    <w:bookmarkStart w:id="20" w:name="X4db0e57fe98bc9edd3158cb0b01f52dd5eda647"/>
    <w:p>
      <w:pPr>
        <w:pStyle w:val="Heading1"/>
      </w:pPr>
      <w:r>
        <w:t xml:space="preserve">The Strategic Imperative of an Accountant in the Economic Heart of Switzerland Zurich</w:t>
      </w:r>
    </w:p>
    <w:p>
      <w:pPr>
        <w:pStyle w:val="FirstParagraph"/>
      </w:pPr>
      <w:r>
        <w:t xml:space="preserve">In the global financial landscape, few cities command as much respect and complexity as</w:t>
      </w:r>
      <w:r>
        <w:t xml:space="preserve"> </w:t>
      </w:r>
      <w:r>
        <w:rPr>
          <w:bCs/>
          <w:b/>
        </w:rPr>
        <w:t xml:space="preserve">Zurich</w:t>
      </w:r>
      <w:r>
        <w:t xml:space="preserve">, located in the canton of Zürich within</w:t>
      </w:r>
      <w:r>
        <w:t xml:space="preserve"> </w:t>
      </w:r>
      <w:r>
        <w:rPr>
          <w:bCs/>
          <w:b/>
        </w:rPr>
        <w:t xml:space="preserve">Switzerland</w:t>
      </w:r>
      <w:r>
        <w:t xml:space="preserve">. Known historically as a sanctuary for wealth and a hub for international banking, modern Zurich has evolved into a dynamic center for innovation, insurance, and corporate headquarters. Within this high-stakes economic environment, the role of the</w:t>
      </w:r>
      <w:r>
        <w:t xml:space="preserve"> </w:t>
      </w:r>
      <w:r>
        <w:rPr>
          <w:bCs/>
          <w:b/>
        </w:rPr>
        <w:t xml:space="preserve">Accountant</w:t>
      </w:r>
      <w:r>
        <w:t xml:space="preserve"> </w:t>
      </w:r>
      <w:r>
        <w:t xml:space="preserve">transcends mere number-crunching. It has become one of the most critical strategic functions for businesses operating in this region. To navigate the intricate web of Swiss fiscal law, international tax treaties, and rigorous compliance standards, engaging a qualified</w:t>
      </w:r>
      <w:r>
        <w:t xml:space="preserve"> </w:t>
      </w:r>
      <w:r>
        <w:rPr>
          <w:bCs/>
          <w:b/>
        </w:rPr>
        <w:t xml:space="preserve">Accountant</w:t>
      </w:r>
      <w:r>
        <w:t xml:space="preserve"> </w:t>
      </w:r>
      <w:r>
        <w:t xml:space="preserve">is not merely an administrative necessity but a strategic imperative for any entity aiming to thrive in</w:t>
      </w:r>
      <w:r>
        <w:t xml:space="preserve"> </w:t>
      </w:r>
      <w:r>
        <w:rPr>
          <w:bCs/>
          <w:b/>
        </w:rPr>
        <w:t xml:space="preserve">Switzerland Zurich</w:t>
      </w:r>
      <w:r>
        <w:t xml:space="preserve">.</w:t>
      </w:r>
    </w:p>
    <w:p>
      <w:pPr>
        <w:pStyle w:val="BodyText"/>
      </w:pPr>
      <w:r>
        <w:t xml:space="preserve">The financial ecosystem of</w:t>
      </w:r>
    </w:p>
    <w:p>
      <w:pPr>
        <w:pStyle w:val="BodyText"/>
      </w:pPr>
      <w:r>
        <w:t xml:space="preserve">Switzerland Zurich is distinguished by its stability, precision, and regulatory depth. Unlike many other jurisdictions where tax codes may be opaque or frequently changing without notice, the Swiss system operates on a foundation of legal clarity yet demands exacting adherence to detail. For multinational corporations establishing regional headquarters in</w:t>
      </w:r>
      <w:r>
        <w:t xml:space="preserve"> </w:t>
      </w:r>
      <w:r>
        <w:rPr>
          <w:bCs/>
          <w:b/>
        </w:rPr>
        <w:t xml:space="preserve">Zurich</w:t>
      </w:r>
      <w:r>
        <w:t xml:space="preserve">, or for local SMEs expanding their reach into the European market, the margin for error is virtually non-existent. This is where the expertise of an</w:t>
      </w:r>
    </w:p>
    <w:p>
      <w:pPr>
        <w:pStyle w:val="BodyText"/>
      </w:pPr>
      <w:r>
        <w:t xml:space="preserve">Accountant becomes invaluable. An accountant in this context serves as a guardian of financial integrity, ensuring that every transaction aligns with the strictures of Swiss Federal Tax Administration (FTA) regulations and cantonal tax laws. The absence of such professional guidance can lead to severe penalties, reputational damage, and operational disruptions that are particularly costly in a high-overhead market like</w:t>
      </w:r>
      <w:r>
        <w:t xml:space="preserve"> </w:t>
      </w:r>
      <w:r>
        <w:rPr>
          <w:bCs/>
          <w:b/>
        </w:rPr>
        <w:t xml:space="preserve">Switzerland Zurich</w:t>
      </w:r>
      <w:r>
        <w:t xml:space="preserve">.</w:t>
      </w:r>
    </w:p>
    <w:p>
      <w:pPr>
        <w:pStyle w:val="BodyText"/>
      </w:pPr>
      <w:r>
        <w:t xml:space="preserve">One of the primary challenges facing businesses in</w:t>
      </w:r>
    </w:p>
    <w:p>
      <w:pPr>
        <w:pStyle w:val="BodyText"/>
      </w:pPr>
      <w:r>
        <w:t xml:space="preserve">Zurich is the complexity of cross-border taxation. Many companies based here engage in trade across Europe and beyond. Consequently, an</w:t>
      </w:r>
    </w:p>
    <w:p>
      <w:pPr>
        <w:pStyle w:val="BodyText"/>
      </w:pPr>
      <w:r>
        <w:t xml:space="preserve">Accountant must possess a deep understanding of double taxation agreements, transfer pricing regulations, and VAT (Value Added Tax) implications specific to Switzerland’s unique position between the EU and the rest of the world. In</w:t>
      </w:r>
    </w:p>
    <w:p>
      <w:pPr>
        <w:pStyle w:val="BodyText"/>
      </w:pPr>
      <w:r>
        <w:t xml:space="preserve">Switzerland Zurich, where many employees are cross-border commuters from Germany and France, payroll management becomes exponentially more complex. An accountant must navigate these labor laws while simultaneously managing tax withholdings for employees residing in different jurisdictions. This level of complexity requires a professional who is not only fluent in accounting principles but also well-versed in the socio-economic fabric of</w:t>
      </w:r>
      <w:r>
        <w:t xml:space="preserve"> </w:t>
      </w:r>
      <w:r>
        <w:rPr>
          <w:bCs/>
          <w:b/>
        </w:rPr>
        <w:t xml:space="preserve">Switzerland Zurich</w:t>
      </w:r>
      <w:r>
        <w:t xml:space="preserve">.</w:t>
      </w:r>
    </w:p>
    <w:p>
      <w:pPr>
        <w:pStyle w:val="BodyText"/>
      </w:pPr>
      <w:r>
        <w:t xml:space="preserve">Furthermore, the concept of corporate governance and transparency has reached unprecedented levels globally. In</w:t>
      </w:r>
    </w:p>
    <w:p>
      <w:pPr>
        <w:pStyle w:val="BodyText"/>
      </w:pPr>
      <w:r>
        <w:t xml:space="preserve">Zurich, stakeholders expect a higher degree of accountability than perhaps anywhere else. An</w:t>
      </w:r>
    </w:p>
    <w:p>
      <w:pPr>
        <w:pStyle w:val="BodyText"/>
      </w:pPr>
      <w:r>
        <w:t xml:space="preserve">Accountant plays a pivotal role in preparing financial statements that comply with both Swiss Code of Obligations (OR) and, where applicable, International Financial Reporting Standards (IFRS). For listed companies on the SIX Swiss Exchange headquartered in</w:t>
      </w:r>
    </w:p>
    <w:p>
      <w:pPr>
        <w:pStyle w:val="BodyText"/>
      </w:pPr>
      <w:r>
        <w:t xml:space="preserve">Zurich, the scrutiny is even more intense. The accountant acts as a bridge between operational management and external stakeholders, including investors, auditors, and regulatory bodies. They ensure that financial disclosures are not only accurate but also transparent enough to maintain investor confidence in one of the world’s most competitive financial centers.</w:t>
      </w:r>
    </w:p>
    <w:p>
      <w:pPr>
        <w:pStyle w:val="BodyText"/>
      </w:pPr>
      <w:r>
        <w:t xml:space="preserve">Beyond compliance and reporting, the modern</w:t>
      </w:r>
    </w:p>
    <w:p>
      <w:pPr>
        <w:pStyle w:val="BodyText"/>
      </w:pPr>
      <w:r>
        <w:t xml:space="preserve">Accountant in</w:t>
      </w:r>
    </w:p>
    <w:p>
      <w:pPr>
        <w:pStyle w:val="BodyText"/>
      </w:pPr>
      <w:r>
        <w:t xml:space="preserve">Switzerland Zurich is a strategic advisor. In a city characterized by high operational costs, including expensive real estate and labor, businesses must optimize their cash flow and tax liabilities legally and efficiently. An accountant provides critical insights into cost-saving measures, investment opportunities, and risk management strategies tailored to the local market conditions of</w:t>
      </w:r>
      <w:r>
        <w:t xml:space="preserve"> </w:t>
      </w:r>
      <w:r>
        <w:rPr>
          <w:bCs/>
          <w:b/>
        </w:rPr>
        <w:t xml:space="preserve">Switzerland Zurich</w:t>
      </w:r>
      <w:r>
        <w:t xml:space="preserve">. For instance, they might identify specific cantonal tax incentives available to research-intensive companies located in the Zurich hub, thereby reducing the overall tax burden while fostering innovation. This advisory role transforms the accountant from a back-office functionary into a key decision-maker who influences the long-term trajectory of the business.</w:t>
      </w:r>
    </w:p>
    <w:p>
      <w:pPr>
        <w:pStyle w:val="BodyText"/>
      </w:pPr>
      <w:r>
        <w:t xml:space="preserve">The cultural aspect of doing business in</w:t>
      </w:r>
      <w:r>
        <w:t xml:space="preserve"> </w:t>
      </w:r>
      <w:r>
        <w:rPr>
          <w:bCs/>
          <w:b/>
        </w:rPr>
        <w:t xml:space="preserve">Switzerland Zurich</w:t>
      </w:r>
      <w:r>
        <w:t xml:space="preserve"> </w:t>
      </w:r>
      <w:r>
        <w:t xml:space="preserve">also cannot be overstated. The Swiss value discretion, reliability, and precision. These traits are mirrored in the professional conduct expected of an accountant. Clients in</w:t>
      </w:r>
    </w:p>
    <w:p>
      <w:pPr>
        <w:pStyle w:val="BodyText"/>
      </w:pPr>
      <w:r>
        <w:t xml:space="preserve">Zurich expect confidentiality to be maintained with absolute rigor, especially given the sensitivity of financial data in a region historically associated with private wealth management. An accountant must build trust through consistency and accuracy. In a tight-knit business community like</w:t>
      </w:r>
    </w:p>
    <w:p>
      <w:pPr>
        <w:pStyle w:val="BodyText"/>
      </w:pPr>
      <w:r>
        <w:t xml:space="preserve">Switzerland Zurich, reputation is everything. An accountant’s recommendation or assessment can significantly impact a company’s ability to secure loans, attract partners, or gain regulatory approvals.</w:t>
      </w:r>
    </w:p>
    <w:p>
      <w:pPr>
        <w:pStyle w:val="BodyText"/>
      </w:pPr>
      <w:r>
        <w:t xml:space="preserve">Moreover, the digital transformation sweeping across industries has reshaped the role of the</w:t>
      </w:r>
    </w:p>
    <w:p>
      <w:pPr>
        <w:pStyle w:val="BodyText"/>
      </w:pPr>
      <w:r>
        <w:t xml:space="preserve">Accountant in</w:t>
      </w:r>
    </w:p>
    <w:p>
      <w:pPr>
        <w:pStyle w:val="BodyText"/>
      </w:pPr>
      <w:r>
        <w:t xml:space="preserve">Zurich. The adoption of cloud-based accounting software, AI-driven analytics tools, and automated reporting systems requires professionals who are tech-savvy. In</w:t>
      </w:r>
    </w:p>
    <w:p>
      <w:pPr>
        <w:pStyle w:val="BodyText"/>
      </w:pPr>
      <w:r>
        <w:t xml:space="preserve">Switzerland Zurich, where technological innovation is highly prized, accountants must leverage these tools to provide real-time financial insights rather than lagging historical data. This shift allows businesses to react swiftly to market changes, a crucial advantage in the fast-paced commercial environment of</w:t>
      </w:r>
      <w:r>
        <w:t xml:space="preserve"> </w:t>
      </w:r>
      <w:r>
        <w:rPr>
          <w:bCs/>
          <w:b/>
        </w:rPr>
        <w:t xml:space="preserve">Zurich</w:t>
      </w:r>
      <w:r>
        <w:t xml:space="preserve">. The accountant becomes an enabler of digital efficiency, ensuring that financial processes are streamlined and secure against cyber threats.</w:t>
      </w:r>
    </w:p>
    <w:p>
      <w:pPr>
        <w:pStyle w:val="BodyText"/>
      </w:pPr>
      <w:r>
        <w:t xml:space="preserve">In conclusion, the role of an</w:t>
      </w:r>
    </w:p>
    <w:p>
      <w:pPr>
        <w:pStyle w:val="BodyText"/>
      </w:pPr>
      <w:r>
        <w:t xml:space="preserve">Accountant in</w:t>
      </w:r>
    </w:p>
    <w:p>
      <w:pPr>
        <w:pStyle w:val="BodyText"/>
      </w:pPr>
      <w:r>
        <w:t xml:space="preserve">Switzerland Zurich is multifaceted and indispensable. It encompasses strict regulatory compliance, complex international tax planning, strategic business advising, and the maintenance of high ethical standards. As</w:t>
      </w:r>
      <w:r>
        <w:t xml:space="preserve"> </w:t>
      </w:r>
      <w:r>
        <w:rPr>
          <w:bCs/>
          <w:b/>
        </w:rPr>
        <w:t xml:space="preserve">Zurich</w:t>
      </w:r>
      <w:r>
        <w:t xml:space="preserve"> </w:t>
      </w:r>
      <w:r>
        <w:t xml:space="preserve">continues to solidify its position as a premier global financial hub, the demand for sophisticated accounting expertise will only grow. Businesses that recognize the value of partnering with skilled accountants are better positioned to navigate the complexities of operating in</w:t>
      </w:r>
      <w:r>
        <w:t xml:space="preserve"> </w:t>
      </w:r>
      <w:r>
        <w:rPr>
          <w:bCs/>
          <w:b/>
        </w:rPr>
        <w:t xml:space="preserve">Switzerland Zurich</w:t>
      </w:r>
      <w:r>
        <w:t xml:space="preserve">, ensuring sustainable growth and robust financial health. In this prestigious locale, an accountant is not just a recorder of history but a shaper of future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an Accountant in Switzerland Zurich</dc:title>
  <dc:creator/>
  <dc:language>en</dc:language>
  <cp:keywords/>
  <dcterms:created xsi:type="dcterms:W3CDTF">2026-07-30T02:20:15Z</dcterms:created>
  <dcterms:modified xsi:type="dcterms:W3CDTF">2026-07-30T02:20:15Z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