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Uganda</w:t>
      </w:r>
      <w:r>
        <w:t xml:space="preserve"> </w:t>
      </w:r>
      <w:r>
        <w:t xml:space="preserve">Kampala:</w:t>
      </w:r>
      <w:r>
        <w:t xml:space="preserve"> </w:t>
      </w:r>
      <w:r>
        <w:t xml:space="preserve">A</w:t>
      </w:r>
      <w:r>
        <w:t xml:space="preserve"> </w:t>
      </w:r>
      <w:r>
        <w:t xml:space="preserve">Critical</w:t>
      </w:r>
      <w:r>
        <w:t xml:space="preserve"> </w:t>
      </w:r>
      <w:r>
        <w:t xml:space="preserve">Analysis</w:t>
      </w:r>
    </w:p>
    <w:bookmarkStart w:id="26" w:name="X8aac3b20bbf1db808caddaac71b6a5b60211698"/>
    <w:p>
      <w:pPr>
        <w:pStyle w:val="Heading1"/>
      </w:pPr>
      <w:r>
        <w:t xml:space="preserve">The Strategic Imperative of the Accountant in Uganda Kampala</w:t>
      </w:r>
    </w:p>
    <w:p>
      <w:pPr>
        <w:pStyle w:val="FirstParagraph"/>
      </w:pPr>
      <w:r>
        <w:t xml:space="preserve">In the bustling economic heart of East Africa, few cities pulsate with as much commercial energy as</w:t>
      </w:r>
      <w:r>
        <w:t xml:space="preserve"> </w:t>
      </w:r>
      <w:r>
        <w:rPr>
          <w:bCs/>
          <w:b/>
        </w:rPr>
        <w:t xml:space="preserve">Kampala</w:t>
      </w:r>
      <w:r>
        <w:t xml:space="preserve">. As the capital city and primary commercial hub of</w:t>
      </w:r>
      <w:r>
        <w:t xml:space="preserve"> </w:t>
      </w:r>
      <w:hyperlink w:anchor="context">
        <w:r>
          <w:rPr>
            <w:rStyle w:val="Hyperlink"/>
            <w:bCs/>
            <w:b/>
          </w:rPr>
          <w:t xml:space="preserve">Uganda Kampala</w:t>
        </w:r>
      </w:hyperlink>
      <w:r>
        <w:t xml:space="preserve">, this metropolis is home to thousands of small and medium-sized enterprises (SMEs), multinational corporations, financial institutions, and vibrant informal sectors. Amidst this dynamic landscape, one profession stands as the bedrock of fiscal stability and strategic growth: the</w:t>
      </w:r>
      <w:r>
        <w:t xml:space="preserve"> </w:t>
      </w:r>
      <w:r>
        <w:rPr>
          <w:bCs/>
          <w:b/>
        </w:rPr>
        <w:t xml:space="preserve">accountant</w:t>
      </w:r>
      <w:r>
        <w:t xml:space="preserve">. The role of the accountant in Uganda Kampala has evolved significantly over the last two decades. No longer merely custodians of historical records, modern accountants have become indispensable strategic partners who drive compliance, ensure transparency, and facilitate sustainable business expansion.</w:t>
      </w:r>
    </w:p>
    <w:bookmarkStart w:id="20" w:name="Xf52f795c5ba7f64c5ec83fb945ec6cf16d42db5"/>
    <w:p>
      <w:pPr>
        <w:pStyle w:val="Heading2"/>
      </w:pPr>
      <w:r>
        <w:t xml:space="preserve">The Evolving Landscape of Accounting in East Africa</w:t>
      </w:r>
    </w:p>
    <w:p>
      <w:pPr>
        <w:pStyle w:val="FirstParagraph"/>
      </w:pPr>
      <w:r>
        <w:t xml:space="preserve">To understand the significance of an</w:t>
      </w:r>
      <w:r>
        <w:t xml:space="preserve"> </w:t>
      </w:r>
      <w:hyperlink w:anchor="role">
        <w:r>
          <w:rPr>
            <w:rStyle w:val="Hyperlink"/>
            <w:bCs/>
            <w:b/>
          </w:rPr>
          <w:t xml:space="preserve">accountant</w:t>
        </w:r>
      </w:hyperlink>
      <w:r>
        <w:t xml:space="preserve">, one must first appreciate the regulatory environment. Uganda has undergone substantial tax reforms and financial regulatory changes in recent years, driven by the Uganda Revenue Authority (URA) and various international accounting standards. The transition to International Financial Reporting Standards (IFRS) for many entities in</w:t>
      </w:r>
      <w:r>
        <w:t xml:space="preserve"> </w:t>
      </w:r>
      <w:hyperlink w:anchor="location">
        <w:r>
          <w:rPr>
            <w:rStyle w:val="Hyperlink"/>
            <w:bCs/>
            <w:b/>
          </w:rPr>
          <w:t xml:space="preserve">Uganda Kampala</w:t>
        </w:r>
      </w:hyperlink>
      <w:r>
        <w:t xml:space="preserve"> </w:t>
      </w:r>
      <w:r>
        <w:t xml:space="preserve">has raised the bar for professional competence. Businesses can no longer afford outdated bookkeeping methods; they require precise, standardized financial reporting that satisfies both local authorities and international investors.</w:t>
      </w:r>
    </w:p>
    <w:p>
      <w:pPr>
        <w:pStyle w:val="BodyText"/>
      </w:pPr>
      <w:r>
        <w:t xml:space="preserve">This regulatory complexity creates a high demand for qualified professionals. In</w:t>
      </w:r>
      <w:r>
        <w:t xml:space="preserve"> </w:t>
      </w:r>
      <w:hyperlink w:anchor="location">
        <w:r>
          <w:rPr>
            <w:rStyle w:val="Hyperlink"/>
            <w:bCs/>
            <w:b/>
          </w:rPr>
          <w:t xml:space="preserve">Uganda Kampala</w:t>
        </w:r>
      </w:hyperlink>
      <w:r>
        <w:t xml:space="preserve">, the market is saturated with entry-level clerks, yet there is a chronic shortage of senior accountants who possess strategic insight. The modern</w:t>
      </w:r>
      <w:r>
        <w:t xml:space="preserve"> </w:t>
      </w:r>
      <w:hyperlink w:anchor="role">
        <w:r>
          <w:rPr>
            <w:rStyle w:val="Hyperlink"/>
            <w:bCs/>
            <w:b/>
          </w:rPr>
          <w:t xml:space="preserve">accountant</w:t>
        </w:r>
      </w:hyperlink>
      <w:r>
        <w:t xml:space="preserve"> </w:t>
      </w:r>
      <w:r>
        <w:t xml:space="preserve">in this region must be adept at navigating digital tax platforms, understanding transfer pricing regulations for multinational firms operating in Kampala, and implementing robust internal controls to prevent fraud. The ability to interpret these complex rules is what separates a mere data entry clerk from a true professional accountant.</w:t>
      </w:r>
    </w:p>
    <w:bookmarkEnd w:id="20"/>
    <w:bookmarkStart w:id="21" w:name="Xa85157a948ae2b164a8d3797e1a5804f7e3069a"/>
    <w:p>
      <w:pPr>
        <w:pStyle w:val="Heading2"/>
      </w:pPr>
      <w:r>
        <w:t xml:space="preserve">Bridging the Gap: SMEs and Financial Literacy</w:t>
      </w:r>
    </w:p>
    <w:p>
      <w:pPr>
        <w:pStyle w:val="FirstParagraph"/>
      </w:pPr>
      <w:r>
        <w:t xml:space="preserve">A significant portion of</w:t>
      </w:r>
      <w:r>
        <w:t xml:space="preserve"> </w:t>
      </w:r>
      <w:hyperlink w:anchor="location">
        <w:r>
          <w:rPr>
            <w:rStyle w:val="Hyperlink"/>
            <w:bCs/>
            <w:b/>
          </w:rPr>
          <w:t xml:space="preserve">Uganda Kampala</w:t>
        </w:r>
      </w:hyperlink>
      <w:r>
        <w:t xml:space="preserve">'s economy is driven by small businesses, ranging from local boutiques in Owino Market to tech startups in the Innovation Park. For many of these entrepreneurs, financial management is often an afterthought. They view accounting as a tax burden rather than a business tool. Here, the role of the</w:t>
      </w:r>
      <w:r>
        <w:t xml:space="preserve"> </w:t>
      </w:r>
      <w:hyperlink w:anchor="role">
        <w:r>
          <w:rPr>
            <w:rStyle w:val="Hyperlink"/>
            <w:bCs/>
            <w:b/>
          </w:rPr>
          <w:t xml:space="preserve">accountant</w:t>
        </w:r>
      </w:hyperlink>
      <w:r>
        <w:t xml:space="preserve"> </w:t>
      </w:r>
      <w:r>
        <w:t xml:space="preserve">becomes educational and transformative.</w:t>
      </w:r>
    </w:p>
    <w:p>
      <w:pPr>
        <w:pStyle w:val="BodyText"/>
      </w:pPr>
      <w:r>
        <w:t xml:space="preserve">In this context, an accountant serves as a mentor. By implementing basic financial systems, helping with cash flow management, and preparing realistic budgets, accountants help Ugandan SMEs survive their critical early years. A skilled</w:t>
      </w:r>
      <w:r>
        <w:t xml:space="preserve"> </w:t>
      </w:r>
      <w:hyperlink w:anchor="role">
        <w:r>
          <w:rPr>
            <w:rStyle w:val="Hyperlink"/>
            <w:bCs/>
            <w:b/>
          </w:rPr>
          <w:t xml:space="preserve">accountant</w:t>
        </w:r>
      </w:hyperlink>
      <w:r>
        <w:t xml:space="preserve"> </w:t>
      </w:r>
      <w:r>
        <w:t xml:space="preserve">in Kampala can demonstrate to a business owner how separating personal and business finances improves creditworthiness. Furthermore, by ensuring that these small businesses are registered for tax purposes and compliant with local by-laws, the accountant helps legitimize the informal sector, bringing it into the formal economy where it can access loans from banks like Stanbic Bank or Equity Bank. This transition is vital for the economic development of</w:t>
      </w:r>
      <w:r>
        <w:t xml:space="preserve"> </w:t>
      </w:r>
      <w:hyperlink w:anchor="location">
        <w:r>
          <w:rPr>
            <w:rStyle w:val="Hyperlink"/>
            <w:bCs/>
            <w:b/>
          </w:rPr>
          <w:t xml:space="preserve">Uganda Kampala</w:t>
        </w:r>
      </w:hyperlink>
      <w:r>
        <w:t xml:space="preserve">.</w:t>
      </w:r>
    </w:p>
    <w:bookmarkEnd w:id="21"/>
    <w:bookmarkStart w:id="22" w:name="transparency-and-corporate-governance"/>
    <w:p>
      <w:pPr>
        <w:pStyle w:val="Heading2"/>
      </w:pPr>
      <w:r>
        <w:t xml:space="preserve">Transparency and Corporate Governance</w:t>
      </w:r>
    </w:p>
    <w:p>
      <w:pPr>
        <w:pStyle w:val="FirstParagraph"/>
      </w:pPr>
      <w:r>
        <w:t xml:space="preserve">In recent years, there has been a global shift towards corporate governance, and</w:t>
      </w:r>
      <w:r>
        <w:t xml:space="preserve"> </w:t>
      </w:r>
      <w:hyperlink w:anchor="location">
        <w:r>
          <w:rPr>
            <w:rStyle w:val="Hyperlink"/>
            <w:bCs/>
            <w:b/>
          </w:rPr>
          <w:t xml:space="preserve">Uganda Kampala</w:t>
        </w:r>
      </w:hyperlink>
      <w:r>
        <w:t xml:space="preserve"> </w:t>
      </w:r>
      <w:r>
        <w:t xml:space="preserve">is no exception. Investors are increasingly scrutinizing the financial health of companies they invest in. The history of corporate failures globally has taught stakeholders the importance of audit trails and transparent reporting. In</w:t>
      </w:r>
      <w:r>
        <w:t xml:space="preserve"> </w:t>
      </w:r>
      <w:hyperlink w:anchor="location">
        <w:r>
          <w:rPr>
            <w:rStyle w:val="Hyperlink"/>
            <w:bCs/>
            <w:b/>
          </w:rPr>
          <w:t xml:space="preserve">Uganda Kampala</w:t>
        </w:r>
      </w:hyperlink>
      <w:r>
        <w:t xml:space="preserve">, reputable accounting firms play a pivotal role in maintaining this trust.</w:t>
      </w:r>
    </w:p>
    <w:p>
      <w:pPr>
        <w:pStyle w:val="BodyText"/>
      </w:pPr>
      <w:r>
        <w:t xml:space="preserve">The</w:t>
      </w:r>
      <w:r>
        <w:t xml:space="preserve"> </w:t>
      </w:r>
      <w:hyperlink w:anchor="role">
        <w:r>
          <w:rPr>
            <w:rStyle w:val="Hyperlink"/>
            <w:bCs/>
            <w:b/>
          </w:rPr>
          <w:t xml:space="preserve">accountant</w:t>
        </w:r>
      </w:hyperlink>
      <w:r>
        <w:t xml:space="preserve"> </w:t>
      </w:r>
      <w:r>
        <w:t xml:space="preserve">acts as the guardian of integrity. Whether conducting an external audit or managing internal controls, the accountant ensures that financial statements reflect the true state of affairs. This is particularly important in industries such as oil and gas, telecommunications, and banking, which are major contributors to Uganda's GDP. For instance, when multinational companies operate within</w:t>
      </w:r>
      <w:r>
        <w:t xml:space="preserve"> </w:t>
      </w:r>
      <w:hyperlink w:anchor="location">
        <w:r>
          <w:rPr>
            <w:rStyle w:val="Hyperlink"/>
            <w:bCs/>
            <w:b/>
          </w:rPr>
          <w:t xml:space="preserve">Uganda Kampala</w:t>
        </w:r>
      </w:hyperlink>
      <w:r>
        <w:t xml:space="preserve">, they require accountants who can harmonize local tax laws with international compliance standards. Without the rigorous oversight provided by qualified accountants, the risk of financial mismanagement and corruption increases, which can deter foreign direct investment (FDI) in</w:t>
      </w:r>
      <w:r>
        <w:t xml:space="preserve"> </w:t>
      </w:r>
      <w:hyperlink w:anchor="location">
        <w:r>
          <w:rPr>
            <w:rStyle w:val="Hyperlink"/>
            <w:bCs/>
            <w:b/>
          </w:rPr>
          <w:t xml:space="preserve">Uganda Kampala</w:t>
        </w:r>
      </w:hyperlink>
      <w:r>
        <w:t xml:space="preserve">.</w:t>
      </w:r>
    </w:p>
    <w:bookmarkEnd w:id="22"/>
    <w:bookmarkStart w:id="23" w:name="X4ad4ba9b9234df41bc566242f2ef39325f220c1"/>
    <w:p>
      <w:pPr>
        <w:pStyle w:val="Heading2"/>
      </w:pPr>
      <w:r>
        <w:t xml:space="preserve">The Digital Transformation and Technology</w:t>
      </w:r>
    </w:p>
    <w:p>
      <w:pPr>
        <w:pStyle w:val="FirstParagraph"/>
      </w:pPr>
      <w:r>
        <w:t xml:space="preserve">The advent of technology has revolutionized the practice of accounting. In</w:t>
      </w:r>
      <w:r>
        <w:t xml:space="preserve"> </w:t>
      </w:r>
      <w:hyperlink w:anchor="location">
        <w:r>
          <w:rPr>
            <w:rStyle w:val="Hyperlink"/>
            <w:bCs/>
            <w:b/>
          </w:rPr>
          <w:t xml:space="preserve">Uganda Kampala</w:t>
        </w:r>
      </w:hyperlink>
      <w:r>
        <w:t xml:space="preserve">, there is a rapid adoption of cloud-based accounting software such as QuickBooks, Xero, and Sage. This shift demands that accountants upskill continuously. The modern</w:t>
      </w:r>
      <w:r>
        <w:t xml:space="preserve"> </w:t>
      </w:r>
      <w:hyperlink w:anchor="role">
        <w:r>
          <w:rPr>
            <w:rStyle w:val="Hyperlink"/>
            <w:bCs/>
            <w:b/>
          </w:rPr>
          <w:t xml:space="preserve">accountant</w:t>
        </w:r>
      </w:hyperlink>
      <w:r>
        <w:t xml:space="preserve"> </w:t>
      </w:r>
      <w:r>
        <w:t xml:space="preserve">must be tech-savvy, capable of setting up automated systems for invoicing, payroll, and tax filing.</w:t>
      </w:r>
    </w:p>
    <w:p>
      <w:pPr>
        <w:pStyle w:val="BodyText"/>
      </w:pPr>
      <w:r>
        <w:t xml:space="preserve">This digital integration offers a distinct advantage to businesses in</w:t>
      </w:r>
      <w:r>
        <w:t xml:space="preserve"> </w:t>
      </w:r>
      <w:hyperlink w:anchor="location">
        <w:r>
          <w:rPr>
            <w:rStyle w:val="Hyperlink"/>
            <w:bCs/>
            <w:b/>
          </w:rPr>
          <w:t xml:space="preserve">Uganda Kampala</w:t>
        </w:r>
      </w:hyperlink>
      <w:r>
        <w:t xml:space="preserve">. Real-time financial data allows business owners to make informed decisions instantly. For example, a retail chain can analyze sales trends across different locations in Kampala weekly rather than waiting for end-of-month reports. The accountant facilitates this by interpreting the data generated by these digital tools, providing insights into profitability and cost-saving opportunities. Thus, the</w:t>
      </w:r>
      <w:r>
        <w:t xml:space="preserve"> </w:t>
      </w:r>
      <w:hyperlink w:anchor="role">
        <w:r>
          <w:rPr>
            <w:rStyle w:val="Hyperlink"/>
            <w:bCs/>
            <w:b/>
          </w:rPr>
          <w:t xml:space="preserve">accountant</w:t>
        </w:r>
      </w:hyperlink>
      <w:r>
        <w:t xml:space="preserve"> </w:t>
      </w:r>
      <w:r>
        <w:t xml:space="preserve">transforms from a historian of past transactions to an analyst of future trends.</w:t>
      </w:r>
    </w:p>
    <w:bookmarkEnd w:id="23"/>
    <w:bookmarkStart w:id="24" w:name="challenges-and-future-outlook"/>
    <w:p>
      <w:pPr>
        <w:pStyle w:val="Heading2"/>
      </w:pPr>
      <w:r>
        <w:t xml:space="preserve">Challenges and Future Outlook</w:t>
      </w:r>
    </w:p>
    <w:p>
      <w:pPr>
        <w:pStyle w:val="FirstParagraph"/>
      </w:pPr>
      <w:hyperlink w:anchor="location">
        <w:r>
          <w:rPr>
            <w:rStyle w:val="Hyperlink"/>
          </w:rPr>
          <w:t xml:space="preserve">Uganda Kampala</w:t>
        </w:r>
      </w:hyperlink>
    </w:p>
    <w:p>
      <w:pPr>
        <w:pStyle w:val="BodyText"/>
      </w:pPr>
      <w:r>
        <w:t xml:space="preserve">The future for</w:t>
      </w:r>
      <w:r>
        <w:t xml:space="preserve"> </w:t>
      </w:r>
      <w:hyperlink w:anchor="role">
        <w:r>
          <w:rPr>
            <w:rStyle w:val="Hyperlink"/>
            <w:bCs/>
            <w:b/>
          </w:rPr>
          <w:t xml:space="preserve">accountants</w:t>
        </w:r>
      </w:hyperlink>
      <w:r>
        <w:t xml:space="preserve"> </w:t>
      </w:r>
      <w:r>
        <w:t xml:space="preserve">in</w:t>
      </w:r>
      <w:r>
        <w:t xml:space="preserve"> </w:t>
      </w:r>
      <w:hyperlink w:anchor="location">
        <w:r>
          <w:rPr>
            <w:rStyle w:val="Hyperlink"/>
            <w:bCs/>
            <w:b/>
          </w:rPr>
          <w:t xml:space="preserve">Uganda Kampala</w:t>
        </w:r>
      </w:hyperlink>
      <w:r>
        <w:t xml:space="preserve"> </w:t>
      </w:r>
      <w:r>
        <w:t xml:space="preserve">is promising but demanding. As the economy diversifies and digital infrastructure improves, the demand for high-quality financial advice will only grow. Accountants who specialize in niche areas such as forensic accounting, tax advisory, and financial technology (FinTech) consultancy will find themselves in high demand.</w:t>
      </w:r>
    </w:p>
    <w:p>
      <w:pPr>
        <w:pStyle w:val="BodyText"/>
      </w:pPr>
      <w:r>
        <w:t xml:space="preserve">Furthermore, as</w:t>
      </w:r>
      <w:r>
        <w:t xml:space="preserve"> </w:t>
      </w:r>
      <w:hyperlink w:anchor="location">
        <w:r>
          <w:rPr>
            <w:rStyle w:val="Hyperlink"/>
            <w:bCs/>
            <w:b/>
          </w:rPr>
          <w:t xml:space="preserve">Uganda Kampala</w:t>
        </w:r>
      </w:hyperlink>
      <w:r>
        <w:t xml:space="preserve"> </w:t>
      </w:r>
      <w:r>
        <w:t xml:space="preserve">aims to become a regional hub for business and tourism, international standards of corporate governance must be upheld. This necessitates a workforce of accountants who are not only technically proficient but also ethically robust. The collaboration between the government, educational institutions, and professional accounting bodies is essential to cultivate this talent pool.</w:t>
      </w:r>
    </w:p>
    <w:bookmarkEnd w:id="24"/>
    <w:bookmarkStart w:id="25" w:name="conclusion"/>
    <w:p>
      <w:pPr>
        <w:pStyle w:val="Heading2"/>
      </w:pPr>
      <w:r>
        <w:t xml:space="preserve">Conclusion</w:t>
      </w:r>
    </w:p>
    <w:p>
      <w:pPr>
        <w:pStyle w:val="FirstParagraph"/>
      </w:pPr>
      <w:r>
        <w:t xml:space="preserve">In conclusion, the</w:t>
      </w:r>
      <w:r>
        <w:t xml:space="preserve"> </w:t>
      </w:r>
      <w:hyperlink w:anchor="role">
        <w:r>
          <w:rPr>
            <w:rStyle w:val="Hyperlink"/>
            <w:bCs/>
            <w:b/>
          </w:rPr>
          <w:t xml:space="preserve">accountant</w:t>
        </w:r>
      </w:hyperlink>
      <w:r>
        <w:t xml:space="preserve"> </w:t>
      </w:r>
      <w:r>
        <w:t xml:space="preserve">in</w:t>
      </w:r>
      <w:r>
        <w:t xml:space="preserve"> </w:t>
      </w:r>
      <w:hyperlink w:anchor="location">
        <w:r>
          <w:rPr>
            <w:rStyle w:val="Hyperlink"/>
            <w:bCs/>
            <w:b/>
          </w:rPr>
          <w:t xml:space="preserve">Uganda Kampala</w:t>
        </w:r>
      </w:hyperlink>
      <w:r>
        <w:t xml:space="preserve"> </w:t>
      </w:r>
      <w:r>
        <w:t xml:space="preserve">is much more than a number cruncher. They are strategic advisors, compliance guardians, and catalysts for economic growth. From supporting SMEs in formalizing their operations to ensuring multinational corporations adhere to international standards, their contribution is multifaceted. As</w:t>
      </w:r>
      <w:r>
        <w:t xml:space="preserve"> </w:t>
      </w:r>
      <w:hyperlink w:anchor="location">
        <w:r>
          <w:rPr>
            <w:rStyle w:val="Hyperlink"/>
            <w:bCs/>
            <w:b/>
          </w:rPr>
          <w:t xml:space="preserve">Uganda Kampala</w:t>
        </w:r>
      </w:hyperlink>
      <w:r>
        <w:t xml:space="preserve"> </w:t>
      </w:r>
      <w:r>
        <w:t xml:space="preserve">continues to evolve economically, the role of the accountant will only become more critical. Investing in professional accounting services is not just a regulatory necessity; it is a strategic imperative for any business wishing to thrive in this vibrant East African capital. The synergy between skilled accountants and dynamic businesses forms the backbone of</w:t>
      </w:r>
      <w:r>
        <w:t xml:space="preserve"> </w:t>
      </w:r>
      <w:hyperlink w:anchor="location">
        <w:r>
          <w:rPr>
            <w:rStyle w:val="Hyperlink"/>
            <w:bCs/>
            <w:b/>
          </w:rPr>
          <w:t xml:space="preserve">Uganda Kampala</w:t>
        </w:r>
      </w:hyperlink>
      <w:r>
        <w:t xml:space="preserve">'s economic resilience and future prosperity.</w:t>
      </w:r>
    </w:p>
    <w:p>
      <w:pPr>
        <w:pStyle w:val="BodyText"/>
      </w:pPr>
      <w:r>
        <w:t xml:space="preserve">Contextual background on Uganda Kampala's economy.</w:t>
      </w:r>
    </w:p>
    <w:p>
      <w:pPr>
        <w:pStyle w:val="BodyText"/>
      </w:pPr>
      <w:r>
        <w:t xml:space="preserve">Definition and scope of the Accountant role.</w:t>
      </w:r>
    </w:p>
    <w:p>
      <w:pPr>
        <w:pStyle w:val="BodyText"/>
      </w:pPr>
      <w:r>
        <w:t xml:space="preserve">Geographic focus on Uganda Kampala.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Accountant in Uganda Kampala: A Critical Analysis</dc:title>
  <dc:creator/>
  <dc:language>en</dc:language>
  <cp:keywords/>
  <dcterms:created xsi:type="dcterms:W3CDTF">2026-07-29T19:49:50Z</dcterms:created>
  <dcterms:modified xsi:type="dcterms:W3CDTF">2026-07-29T19:49:50Z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