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b5a5e1d0dd9005bd7ae294611888a64094863fd"/>
    <w:p>
      <w:pPr>
        <w:pStyle w:val="Heading1"/>
      </w:pPr>
      <w:r>
        <w:t xml:space="preserve">The Strategic Imperative of the Accountant in United States Houston</w:t>
      </w:r>
    </w:p>
    <w:p>
      <w:pPr>
        <w:pStyle w:val="FirstParagraph"/>
      </w:pPr>
      <w:r>
        <w:t xml:space="preserve">In the bustling economic landscape of</w:t>
      </w:r>
      <w:r>
        <w:t xml:space="preserve"> </w:t>
      </w:r>
      <w:r>
        <w:rPr>
          <w:bCs/>
          <w:b/>
        </w:rPr>
        <w:t xml:space="preserve">Houston, Texas</w:t>
      </w:r>
      <w:r>
        <w:t xml:space="preserve">, known widely as the energy capital of the world and a rapidly diversifying metropolitan hub, financial stewardship is not merely an administrative necessity but a strategic imperative. Within this dynamic environment, the</w:t>
      </w:r>
      <w:r>
        <w:t xml:space="preserve"> </w:t>
      </w:r>
      <w:r>
        <w:rPr>
          <w:bCs/>
          <w:b/>
        </w:rPr>
        <w:t xml:space="preserve">accountant</w:t>
      </w:r>
      <w:r>
        <w:t xml:space="preserve"> </w:t>
      </w:r>
      <w:r>
        <w:t xml:space="preserve">serves as a cornerstone professional who bridges the gap between complex regulatory frameworks and sustainable business growth. The unique economic fabric of</w:t>
      </w:r>
      <w:r>
        <w:t xml:space="preserve"> </w:t>
      </w:r>
      <w:r>
        <w:rPr>
          <w:bCs/>
          <w:b/>
        </w:rPr>
        <w:t xml:space="preserve">Houston</w:t>
      </w:r>
      <w:r>
        <w:t xml:space="preserve">, characterized by its heavy reliance on energy sectors, international trade, healthcare innovation, and aerospace manufacturing necessitates a specialized understanding of fiscal management. This essay explores the multifaceted role of the accountant in</w:t>
      </w:r>
      <w:r>
        <w:t xml:space="preserve"> </w:t>
      </w:r>
      <w:r>
        <w:rPr>
          <w:bCs/>
          <w:b/>
        </w:rPr>
        <w:t xml:space="preserve">United States Houston</w:t>
      </w:r>
      <w:r>
        <w:t xml:space="preserve">, highlighting how these financial experts navigate local tax laws, industry-specific challenges, and global market fluctuations to ensure organizational resilience.</w:t>
      </w:r>
    </w:p>
    <w:p>
      <w:pPr>
        <w:pStyle w:val="BodyText"/>
      </w:pPr>
      <w:r>
        <w:t xml:space="preserve">To understand the significance of an accountant in this region, one must first appreciate the economic context.</w:t>
      </w:r>
      <w:r>
        <w:t xml:space="preserve"> </w:t>
      </w:r>
      <w:r>
        <w:rPr>
          <w:bCs/>
          <w:b/>
        </w:rPr>
        <w:t xml:space="preserve">Houston</w:t>
      </w:r>
      <w:r>
        <w:t xml:space="preserve"> </w:t>
      </w:r>
      <w:r>
        <w:t xml:space="preserve">is home to more Fortune 500 companies than any other city in Texas. For these large enterprises, as well as for small and medium-sized businesses that form the backbone of local commerce, accurate financial reporting is critical. An accountant provides the rigorous analysis required to maintain compliance with both federal regulations and state-specific laws. In</w:t>
      </w:r>
      <w:r>
        <w:t xml:space="preserve"> </w:t>
      </w:r>
      <w:r>
        <w:rPr>
          <w:bCs/>
          <w:b/>
        </w:rPr>
        <w:t xml:space="preserve">United States Houston</w:t>
      </w:r>
      <w:r>
        <w:t xml:space="preserve">, where property taxes are significantly higher than in many other parts of the country, strategic tax planning becomes an essential service provided by accountants. They help businesses identify deductions, credits, and exemptions that can drastically reduce liabilities, thereby improving cash flow and operational efficiency.</w:t>
      </w:r>
    </w:p>
    <w:p>
      <w:pPr>
        <w:pStyle w:val="BodyText"/>
      </w:pPr>
      <w:r>
        <w:t xml:space="preserve">The energy sector remains the primary driver of</w:t>
      </w:r>
      <w:r>
        <w:t xml:space="preserve"> </w:t>
      </w:r>
      <w:r>
        <w:rPr>
          <w:bCs/>
          <w:b/>
        </w:rPr>
        <w:t xml:space="preserve">Houston’s</w:t>
      </w:r>
      <w:r>
        <w:t xml:space="preserve"> </w:t>
      </w:r>
      <w:r>
        <w:t xml:space="preserve">economy. Oil and gas companies require highly specialized accounting practices due to the volatile nature of commodity prices and complex extraction cost allocations. An accountant working in this sphere must possess deep knowledge of industry-specific standards, such as successful efforts or full cost accounting methods used for exploring oil reserves. These professionals do not simply record transactions; they analyze production data, assess asset impairment risks, and forecast revenue based on global market trends. By providing these insights, accountants enable energy firms to make informed decisions about drilling projects, mergers and acquisitions, and capital investments. Without the analytical prowess of an accountant managing these financial complexities in</w:t>
      </w:r>
      <w:r>
        <w:t xml:space="preserve"> </w:t>
      </w:r>
      <w:r>
        <w:rPr>
          <w:bCs/>
          <w:b/>
        </w:rPr>
        <w:t xml:space="preserve">Houston</w:t>
      </w:r>
      <w:r>
        <w:t xml:space="preserve">, energy corporations would struggle to maintain profitability amidst fluctuating oil prices.</w:t>
      </w:r>
    </w:p>
    <w:p>
      <w:pPr>
        <w:pStyle w:val="BodyText"/>
      </w:pPr>
      <w:r>
        <w:t xml:space="preserve">Beyond the energy sector,</w:t>
      </w:r>
      <w:r>
        <w:t xml:space="preserve"> </w:t>
      </w:r>
      <w:r>
        <w:rPr>
          <w:bCs/>
          <w:b/>
        </w:rPr>
        <w:t xml:space="preserve">Houston</w:t>
      </w:r>
      <w:r>
        <w:t xml:space="preserve"> </w:t>
      </w:r>
      <w:r>
        <w:t xml:space="preserve">has seen significant growth in healthcare, particularly through the Texas Medical Center, which is the largest medical complex in the world. In this domain, accountants play a crucial role in managing insurance reimbursements, grant funding compliance for research institutions like those at Baylor College of Medicine or MD Anderson Cancer Center. Healthcare accounting requires a nuanced understanding of regulatory environments such as HIPAA financial implications and Medicare/Medicaid billing codes. The accountant ensures that healthcare providers in</w:t>
      </w:r>
      <w:r>
        <w:t xml:space="preserve"> </w:t>
      </w:r>
      <w:r>
        <w:rPr>
          <w:bCs/>
          <w:b/>
        </w:rPr>
        <w:t xml:space="preserve">Houston</w:t>
      </w:r>
      <w:r>
        <w:t xml:space="preserve"> </w:t>
      </w:r>
      <w:r>
        <w:t xml:space="preserve">remain compliant while optimizing revenue cycles. This specialized expertise is vital for sustaining the high-quality care infrastructure that defines this aspect of</w:t>
      </w:r>
      <w:r>
        <w:t xml:space="preserve"> </w:t>
      </w:r>
      <w:r>
        <w:rPr>
          <w:bCs/>
          <w:b/>
        </w:rPr>
        <w:t xml:space="preserve">United States Houston’s</w:t>
      </w:r>
      <w:r>
        <w:t xml:space="preserve"> </w:t>
      </w:r>
      <w:r>
        <w:t xml:space="preserve">identity.</w:t>
      </w:r>
    </w:p>
    <w:p>
      <w:pPr>
        <w:pStyle w:val="BodyText"/>
      </w:pPr>
      <w:r>
        <w:t xml:space="preserve">Furthermore, as a major port city with access to the Gulf of Mexico,</w:t>
      </w:r>
      <w:r>
        <w:t xml:space="preserve"> </w:t>
      </w:r>
      <w:r>
        <w:rPr>
          <w:bCs/>
          <w:b/>
        </w:rPr>
        <w:t xml:space="preserve">Houston</w:t>
      </w:r>
      <w:r>
        <w:t xml:space="preserve"> </w:t>
      </w:r>
      <w:r>
        <w:t xml:space="preserve">is a critical node in international trade. This status brings a layer of complexity regarding import/export duties, currency exchange risks, and cross-border tax treaties. Accountants in this environment must be adept at handling international finance regulations. They assist logistics companies and multinational corporations in navigating customs valuations and transfer pricing issues. By ensuring that all cross-border transactions are accurately recorded and compliant with both U.S. Customs regulations and the laws of partner nations, these accountants mitigate legal risks for businesses operating in</w:t>
      </w:r>
      <w:r>
        <w:t xml:space="preserve"> </w:t>
      </w:r>
      <w:r>
        <w:rPr>
          <w:bCs/>
          <w:b/>
        </w:rPr>
        <w:t xml:space="preserve">Houston</w:t>
      </w:r>
      <w:r>
        <w:t xml:space="preserve">. This global perspective is essential for maintaining the city’s reputation as a premier gateway for international commerce in</w:t>
      </w:r>
      <w:r>
        <w:t xml:space="preserve"> </w:t>
      </w:r>
      <w:r>
        <w:rPr>
          <w:bCs/>
          <w:b/>
        </w:rPr>
        <w:t xml:space="preserve">United States Houston</w:t>
      </w:r>
      <w:r>
        <w:t xml:space="preserve">.</w:t>
      </w:r>
    </w:p>
    <w:p>
      <w:pPr>
        <w:pStyle w:val="BodyText"/>
      </w:pPr>
      <w:r>
        <w:t xml:space="preserve">The entrepreneurial spirit in</w:t>
      </w:r>
      <w:r>
        <w:t xml:space="preserve"> </w:t>
      </w:r>
      <w:r>
        <w:rPr>
          <w:bCs/>
          <w:b/>
        </w:rPr>
        <w:t xml:space="preserve">Houston</w:t>
      </w:r>
      <w:r>
        <w:t xml:space="preserve"> </w:t>
      </w:r>
      <w:r>
        <w:t xml:space="preserve">also relies heavily on the support of accountants. Startups and small businesses face unique challenges, including securing capital, managing payroll in a competitive labor market, and navigating local licensing requirements. An accountant acts as a financial advisor to these emerging entities, helping them create realistic budgets and financial projections necessary for attracting investors. In</w:t>
      </w:r>
      <w:r>
        <w:t xml:space="preserve"> </w:t>
      </w:r>
      <w:r>
        <w:rPr>
          <w:bCs/>
          <w:b/>
        </w:rPr>
        <w:t xml:space="preserve">United States Houston</w:t>
      </w:r>
      <w:r>
        <w:t xml:space="preserve">, where the cost of living and doing business can vary widely across neighborhoods from the Energy Corridor to Downtown, localized financial advice is invaluable. Accountants help small businesses understand their break-even points and manage cash flow during economic downturns, ensuring that local enterprises survive long enough to contribute to community development.</w:t>
      </w:r>
    </w:p>
    <w:p>
      <w:pPr>
        <w:pStyle w:val="BodyText"/>
      </w:pPr>
      <w:r>
        <w:t xml:space="preserve">Technological advancement is another area where accountants in</w:t>
      </w:r>
      <w:r>
        <w:t xml:space="preserve"> </w:t>
      </w:r>
      <w:r>
        <w:rPr>
          <w:bCs/>
          <w:b/>
        </w:rPr>
        <w:t xml:space="preserve">Houston</w:t>
      </w:r>
      <w:r>
        <w:t xml:space="preserve"> </w:t>
      </w:r>
      <w:r>
        <w:t xml:space="preserve">are evolving. The integration of cloud accounting software, artificial intelligence in auditing, and data analytics tools has transformed the profession. Modern accountants are no longer just number crunchers; they are data interpreters who provide real-time financial insights to stakeholders. In</w:t>
      </w:r>
      <w:r>
        <w:t xml:space="preserve"> </w:t>
      </w:r>
      <w:r>
        <w:rPr>
          <w:bCs/>
          <w:b/>
        </w:rPr>
        <w:t xml:space="preserve">United States Houston</w:t>
      </w:r>
      <w:r>
        <w:t xml:space="preserve">, where efficiency is paramount, these technological advancements allow accountants to process transactions faster and with greater accuracy. This shift enables businesses to react quickly to market changes, a crucial advantage in the fast-paced industries that dominate the local economy.</w:t>
      </w:r>
    </w:p>
    <w:p>
      <w:pPr>
        <w:pStyle w:val="BodyText"/>
      </w:pPr>
      <w:r>
        <w:t xml:space="preserve">In conclusion, the role of an accountant in</w:t>
      </w:r>
      <w:r>
        <w:t xml:space="preserve"> </w:t>
      </w:r>
      <w:r>
        <w:rPr>
          <w:bCs/>
          <w:b/>
        </w:rPr>
        <w:t xml:space="preserve">Houston</w:t>
      </w:r>
      <w:r>
        <w:t xml:space="preserve"> </w:t>
      </w:r>
      <w:r>
        <w:t xml:space="preserve">extends far beyond basic bookkeeping. These professionals are strategic partners who provide essential insights into tax compliance, industry-specific financial management, international trade regulations, and technological integration. Given</w:t>
      </w:r>
      <w:r>
        <w:t xml:space="preserve"> </w:t>
      </w:r>
      <w:r>
        <w:rPr>
          <w:bCs/>
          <w:b/>
        </w:rPr>
        <w:t xml:space="preserve">Houston’s</w:t>
      </w:r>
      <w:r>
        <w:t xml:space="preserve"> </w:t>
      </w:r>
      <w:r>
        <w:t xml:space="preserve">diverse economic pillars—energy, healthcare, aerospace, and international trade—the accountant is indispensable to the region’s prosperity. They ensure that businesses in</w:t>
      </w:r>
      <w:r>
        <w:t xml:space="preserve"> </w:t>
      </w:r>
      <w:r>
        <w:rPr>
          <w:bCs/>
          <w:b/>
        </w:rPr>
        <w:t xml:space="preserve">United States Houston</w:t>
      </w:r>
      <w:r>
        <w:t xml:space="preserve"> </w:t>
      </w:r>
      <w:r>
        <w:t xml:space="preserve">not only survive but thrive by maintaining fiscal integrity and strategic foresight. As the city continues to grow and diversify, the demand for skilled accountants who understand the unique financial landscape of</w:t>
      </w:r>
      <w:r>
        <w:t xml:space="preserve"> </w:t>
      </w:r>
      <w:r>
        <w:rPr>
          <w:bCs/>
          <w:b/>
        </w:rPr>
        <w:t xml:space="preserve">Houston</w:t>
      </w:r>
      <w:r>
        <w:t xml:space="preserve"> </w:t>
      </w:r>
      <w:r>
        <w:t xml:space="preserve">will only increase, solidifying their status as key contributors to the economic vitality of this major American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an Accountant in United States Houston</dc:title>
  <dc:creator/>
  <dc:language>en</dc:language>
  <cp:keywords/>
  <dcterms:created xsi:type="dcterms:W3CDTF">2026-07-29T12:29:16Z</dcterms:created>
  <dcterms:modified xsi:type="dcterms:W3CDTF">2026-07-29T12:29:16Z</dcterms:modified>
</cp:coreProperties>
</file>

<file path=docProps/custom.xml><?xml version="1.0" encoding="utf-8"?>
<Properties xmlns="http://schemas.openxmlformats.org/officeDocument/2006/custom-properties" xmlns:vt="http://schemas.openxmlformats.org/officeDocument/2006/docPropsVTypes"/>
</file>