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25" w:name="X013f52025a5adc32fbee07bdcfa8de3e266d859"/>
    <w:p>
      <w:pPr>
        <w:pStyle w:val="Heading1"/>
      </w:pPr>
      <w:r>
        <w:t xml:space="preserve">The Actor in Canada Montreal: A Cultural and Professional Analysis</w:t>
      </w:r>
    </w:p>
    <w:p>
      <w:pPr>
        <w:pStyle w:val="FirstParagraph"/>
      </w:pPr>
      <w:r>
        <w:rPr>
          <w:bCs/>
          <w:b/>
        </w:rPr>
        <w:t xml:space="preserve">Essay Topic:</w:t>
      </w:r>
      <w:r>
        <w:t xml:space="preserve"> </w:t>
      </w:r>
      <w:r>
        <w:t xml:space="preserve">The Role, Challenges, and Opportunities of the Actor within the unique cultural landscape of Canada Montreal.</w:t>
      </w:r>
    </w:p>
    <w:p>
      <w:pPr>
        <w:pStyle w:val="BodyText"/>
      </w:pPr>
      <w:r>
        <w:t xml:space="preserve">The intersection of art and commerce creates a vibrant ecosystem for creative professionals across North America. Nowhere is this more distinct than in</w:t>
      </w:r>
      <w:r>
        <w:t xml:space="preserve"> </w:t>
      </w:r>
      <w:r>
        <w:rPr>
          <w:bCs/>
          <w:b/>
        </w:rPr>
        <w:t xml:space="preserve">Canada Montreal</w:t>
      </w:r>
      <w:r>
        <w:t xml:space="preserve">, a city that serves as both a financial hub and a burgeoning center for Francophone and Anglophone arts. Within this dynamic environment, the</w:t>
      </w:r>
      <w:r>
        <w:t xml:space="preserve"> </w:t>
      </w:r>
      <w:r>
        <w:rPr>
          <w:bCs/>
          <w:b/>
        </w:rPr>
        <w:t xml:space="preserve">Actor</w:t>
      </w:r>
      <w:r>
        <w:t xml:space="preserve"> </w:t>
      </w:r>
      <w:r>
        <w:t xml:space="preserve">occupies a pivotal role, acting not merely as an entertainer but as a cultural ambassador. This essay explores the multifaceted position of the</w:t>
      </w:r>
      <w:r>
        <w:t xml:space="preserve"> </w:t>
      </w:r>
      <w:r>
        <w:rPr>
          <w:bCs/>
          <w:b/>
        </w:rPr>
        <w:t xml:space="preserve">Actor</w:t>
      </w:r>
      <w:r>
        <w:t xml:space="preserve"> </w:t>
      </w:r>
      <w:r>
        <w:t xml:space="preserve">in</w:t>
      </w:r>
      <w:r>
        <w:t xml:space="preserve"> </w:t>
      </w:r>
      <w:r>
        <w:rPr>
          <w:bCs/>
          <w:b/>
        </w:rPr>
        <w:t xml:space="preserve">Canada Montreal</w:t>
      </w:r>
      <w:r>
        <w:t xml:space="preserve">, examining the linguistic duality, economic realities, theatrical traditions, and future trajectories that define this profession in one of Canada’s most culturally significant cities.</w:t>
      </w:r>
    </w:p>
    <w:bookmarkStart w:id="20" w:name="X36ab0679828947b3de7e984ffaeded9fc4931ca"/>
    <w:p>
      <w:pPr>
        <w:pStyle w:val="Heading2"/>
      </w:pPr>
      <w:r>
        <w:t xml:space="preserve">The Bilingual Crucible: Language as Art and Barrier</w:t>
      </w:r>
    </w:p>
    <w:p>
      <w:pPr>
        <w:pStyle w:val="FirstParagraph"/>
      </w:pPr>
      <w:r>
        <w:t xml:space="preserve">To understand the contemporary</w:t>
      </w:r>
      <w:r>
        <w:t xml:space="preserve"> </w:t>
      </w:r>
      <w:r>
        <w:rPr>
          <w:bCs/>
          <w:b/>
        </w:rPr>
        <w:t xml:space="preserve">Actor</w:t>
      </w:r>
      <w:r>
        <w:t xml:space="preserve"> </w:t>
      </w:r>
      <w:r>
        <w:t xml:space="preserve">in</w:t>
      </w:r>
      <w:r>
        <w:t xml:space="preserve"> </w:t>
      </w:r>
      <w:r>
        <w:rPr>
          <w:bCs/>
          <w:b/>
        </w:rPr>
        <w:t xml:space="preserve">Canada Montreal</w:t>
      </w:r>
      <w:r>
        <w:t xml:space="preserve">, one must first address the linguistic reality of Quebec. Unlike other Canadian provinces, Quebec is predominantly French-speaking, yet</w:t>
      </w:r>
      <w:r>
        <w:t xml:space="preserve"> </w:t>
      </w:r>
      <w:r>
        <w:rPr>
          <w:bCs/>
          <w:b/>
        </w:rPr>
        <w:t xml:space="preserve">Montreal</w:t>
      </w:r>
      <w:r>
        <w:t xml:space="preserve"> </w:t>
      </w:r>
      <w:r>
        <w:t xml:space="preserve">possesses a unique cosmopolitan character where English and French coexist. For an</w:t>
      </w:r>
      <w:r>
        <w:t xml:space="preserve"> </w:t>
      </w:r>
      <w:r>
        <w:rPr>
          <w:bCs/>
          <w:b/>
        </w:rPr>
        <w:t xml:space="preserve">Actor</w:t>
      </w:r>
      <w:r>
        <w:t xml:space="preserve">, this creates a dual-pathway career structure. A performer may choose to specialize in Francophone theater and film, contributing to the rich literary heritage of Quebec cinema, or they may navigate the Anglophone scene, which is smaller but historically robust.</w:t>
      </w:r>
    </w:p>
    <w:p>
      <w:pPr>
        <w:pStyle w:val="BodyText"/>
      </w:pPr>
      <w:r>
        <w:t xml:space="preserve">The modern ideal for many actors based in</w:t>
      </w:r>
      <w:r>
        <w:t xml:space="preserve"> </w:t>
      </w:r>
      <w:r>
        <w:rPr>
          <w:bCs/>
          <w:b/>
        </w:rPr>
        <w:t xml:space="preserve">Canada Montreal</w:t>
      </w:r>
      <w:r>
        <w:t xml:space="preserve"> </w:t>
      </w:r>
      <w:r>
        <w:t xml:space="preserve">is bilingualism. However, true professional proficiency requires more than just conversational skills; it demands an understanding of idiomatic humor, cultural nuance, and historical context embedded in both languages. The</w:t>
      </w:r>
      <w:r>
        <w:t xml:space="preserve"> </w:t>
      </w:r>
      <w:r>
        <w:rPr>
          <w:bCs/>
          <w:b/>
        </w:rPr>
        <w:t xml:space="preserve">Actor</w:t>
      </w:r>
      <w:r>
        <w:t xml:space="preserve"> </w:t>
      </w:r>
      <w:r>
        <w:t xml:space="preserve">who can seamlessly switch between the poetic melancholy of Quebecois drama and the sharp wit of English-speaking comedy holds a distinct advantage. This linguistic flexibility allows for cross-cultural collaborations that are increasingly common in international co-productions filmed in</w:t>
      </w:r>
      <w:r>
        <w:t xml:space="preserve"> </w:t>
      </w:r>
      <w:r>
        <w:rPr>
          <w:bCs/>
          <w:b/>
        </w:rPr>
        <w:t xml:space="preserve">Montreal</w:t>
      </w:r>
      <w:r>
        <w:t xml:space="preserve">. Consequently, language acquisition is not just a soft skill but a fundamental technical requirement for success in this market.</w:t>
      </w:r>
    </w:p>
    <w:bookmarkEnd w:id="20"/>
    <w:bookmarkStart w:id="21" w:name="X2d15979a14b44a4f2583b24764694446e8a39a9"/>
    <w:p>
      <w:pPr>
        <w:pStyle w:val="Heading2"/>
      </w:pPr>
      <w:r>
        <w:t xml:space="preserve">The Economic Landscape: Film Commissions and Theater Subsidies</w:t>
      </w:r>
    </w:p>
    <w:p>
      <w:pPr>
        <w:pStyle w:val="FirstParagraph"/>
      </w:pPr>
      <w:r>
        <w:t xml:space="preserve">The economic foundation for the</w:t>
      </w:r>
      <w:r>
        <w:t xml:space="preserve"> </w:t>
      </w:r>
      <w:r>
        <w:rPr>
          <w:bCs/>
          <w:b/>
        </w:rPr>
        <w:t xml:space="preserve">Actor</w:t>
      </w:r>
      <w:r>
        <w:t xml:space="preserve"> </w:t>
      </w:r>
      <w:r>
        <w:t xml:space="preserve">in</w:t>
      </w:r>
      <w:r>
        <w:t xml:space="preserve"> </w:t>
      </w:r>
      <w:r>
        <w:rPr>
          <w:bCs/>
          <w:b/>
        </w:rPr>
        <w:t xml:space="preserve">Canada Montreal</w:t>
      </w:r>
      <w:r>
        <w:t xml:space="preserve"> </w:t>
      </w:r>
      <w:r>
        <w:t xml:space="preserve">is supported by a combination of public funding, tax incentives, and private investment. Quebec’s film industry has grown exponentially over the last two decades, largely due to aggressive tax credit programs that attract major Hollywood productions to shoot locally. For working actors in</w:t>
      </w:r>
      <w:r>
        <w:t xml:space="preserve"> </w:t>
      </w:r>
      <w:r>
        <w:rPr>
          <w:bCs/>
          <w:b/>
        </w:rPr>
        <w:t xml:space="preserve">Montreal</w:t>
      </w:r>
      <w:r>
        <w:t xml:space="preserve">, this means increased opportunities for background work, supporting roles, and union gigs through organizations such as Screen Actors Guild (SAG-AFTRA) equivalents and local unions like SDFQ (Société des diffuseurs de films du Québec).</w:t>
      </w:r>
    </w:p>
    <w:p>
      <w:pPr>
        <w:pStyle w:val="BodyText"/>
      </w:pPr>
      <w:r>
        <w:t xml:space="preserve">However, the landscape is bifurcated. While film offers lucrative but often temporary opportunities for many</w:t>
      </w:r>
      <w:r>
        <w:t xml:space="preserve"> </w:t>
      </w:r>
      <w:r>
        <w:rPr>
          <w:bCs/>
          <w:b/>
        </w:rPr>
        <w:t xml:space="preserve">actors</w:t>
      </w:r>
      <w:r>
        <w:t xml:space="preserve">, theater remains the soul of artistic development in</w:t>
      </w:r>
      <w:r>
        <w:t xml:space="preserve"> </w:t>
      </w:r>
      <w:r>
        <w:rPr>
          <w:bCs/>
          <w:b/>
        </w:rPr>
        <w:t xml:space="preserve">Montreal</w:t>
      </w:r>
      <w:r>
        <w:t xml:space="preserve">. Institutions like the Centaur Theatre, Théâtre du Nouveau Monde (TNM), and NOrdSud provide stable environments for dramatic experimentation. These institutions rely on government subsidies from both municipal and provincial levels, ensuring that traditional plays continue to be produced alongside experimental works. For the dedicated stage</w:t>
      </w:r>
      <w:r>
        <w:t xml:space="preserve"> </w:t>
      </w:r>
      <w:r>
        <w:rPr>
          <w:bCs/>
          <w:b/>
        </w:rPr>
        <w:t xml:space="preserve">Actor</w:t>
      </w:r>
      <w:r>
        <w:t xml:space="preserve">,</w:t>
      </w:r>
      <w:r>
        <w:t xml:space="preserve"> </w:t>
      </w:r>
      <w:r>
        <w:rPr>
          <w:bCs/>
          <w:b/>
        </w:rPr>
        <w:t xml:space="preserve">Canada Montreal</w:t>
      </w:r>
      <w:r>
        <w:t xml:space="preserve"> </w:t>
      </w:r>
      <w:r>
        <w:t xml:space="preserve">offers a safe harbor from the pure commercialism of Los Angeles or New York, allowing for riskier artistic choices without immediate financial ruin.</w:t>
      </w:r>
    </w:p>
    <w:bookmarkEnd w:id="21"/>
    <w:bookmarkStart w:id="22" w:name="cultural-identity-and-representation"/>
    <w:p>
      <w:pPr>
        <w:pStyle w:val="Heading2"/>
      </w:pPr>
      <w:r>
        <w:t xml:space="preserve">Cultural Identity and Representation</w:t>
      </w:r>
    </w:p>
    <w:p>
      <w:pPr>
        <w:pStyle w:val="FirstParagraph"/>
      </w:pPr>
      <w:r>
        <w:t xml:space="preserve">The role of the</w:t>
      </w:r>
      <w:r>
        <w:t xml:space="preserve"> </w:t>
      </w:r>
      <w:r>
        <w:rPr>
          <w:bCs/>
          <w:b/>
        </w:rPr>
        <w:t xml:space="preserve">Actor</w:t>
      </w:r>
      <w:r>
        <w:t xml:space="preserve">Montreal is a city defined by its immigrant population, Indigenous communities, and diverse ethnic enclaves. Contemporary theater and film in this region are increasingly focused on narratives that reflect this diversity. The modern</w:t>
      </w:r>
      <w:r>
        <w:t xml:space="preserve"> </w:t>
      </w:r>
      <w:r>
        <w:rPr>
          <w:bCs/>
          <w:b/>
        </w:rPr>
        <w:t xml:space="preserve">Actor</w:t>
      </w:r>
      <w:r>
        <w:t xml:space="preserve"> </w:t>
      </w:r>
      <w:r>
        <w:t xml:space="preserve">in</w:t>
      </w:r>
      <w:r>
        <w:t xml:space="preserve"> </w:t>
      </w:r>
      <w:r>
        <w:rPr>
          <w:bCs/>
          <w:b/>
        </w:rPr>
        <w:t xml:space="preserve">Canada Montreal</w:t>
      </w:r>
      <w:r>
        <w:t xml:space="preserve"> </w:t>
      </w:r>
      <w:r>
        <w:t xml:space="preserve">is often expected to bring authentic voices to stories about immigration, identity politics, and social justice.</w:t>
      </w:r>
    </w:p>
    <w:p>
      <w:pPr>
        <w:pStyle w:val="BodyText"/>
      </w:pPr>
      <w:r>
        <w:t xml:space="preserve">This shift has opened doors for actors from underrepresented groups who previously found themselves marginalized in mainstream media. Furthermore, the</w:t>
      </w:r>
      <w:r>
        <w:t xml:space="preserve"> </w:t>
      </w:r>
      <w:r>
        <w:rPr>
          <w:bCs/>
          <w:b/>
        </w:rPr>
        <w:t xml:space="preserve">Eyessay</w:t>
      </w:r>
      <w:r>
        <w:t xml:space="preserve">, or the collective narrative of the city, is being rewritten by these diverse performers. Whether it is a play exploring Arab-Canadian identity or a film dealing with Indigenous resurgence in Quebec, the</w:t>
      </w:r>
      <w:r>
        <w:t xml:space="preserve"> </w:t>
      </w:r>
      <w:r>
        <w:rPr>
          <w:bCs/>
          <w:b/>
        </w:rPr>
        <w:t xml:space="preserve">Actor</w:t>
      </w:r>
      <w:r>
        <w:t xml:space="preserve"> </w:t>
      </w:r>
      <w:r>
        <w:t xml:space="preserve">serves as a vessel for these critical conversations. This cultural mandate adds weight to the profession, transforming it into one of social commentary and community building.</w:t>
      </w:r>
    </w:p>
    <w:bookmarkEnd w:id="22"/>
    <w:bookmarkStart w:id="23" w:name="Xd28db7ae7cb3428fb10e351c7a4635291301aeb"/>
    <w:p>
      <w:pPr>
        <w:pStyle w:val="Heading2"/>
      </w:pPr>
      <w:r>
        <w:t xml:space="preserve">The Impact of Digital Media and Global Connectivity</w:t>
      </w:r>
    </w:p>
    <w:p>
      <w:pPr>
        <w:pStyle w:val="FirstParagraph"/>
      </w:pPr>
      <w:r>
        <w:t xml:space="preserve">In recent years, the definition of acting has expanded due to digital media.</w:t>
      </w:r>
      <w:r>
        <w:t xml:space="preserve"> </w:t>
      </w:r>
      <w:r>
        <w:rPr>
          <w:bCs/>
          <w:b/>
        </w:rPr>
        <w:t xml:space="preserve">Montreal</w:t>
      </w:r>
      <w:r>
        <w:t xml:space="preserve"> </w:t>
      </w:r>
      <w:r>
        <w:t xml:space="preserve">is not only a filming location but also a hub for video game development and animation. As one of the top global cities for gaming studios,</w:t>
      </w:r>
      <w:r>
        <w:t xml:space="preserve"> </w:t>
      </w:r>
      <w:r>
        <w:rPr>
          <w:bCs/>
          <w:b/>
        </w:rPr>
        <w:t xml:space="preserve">Canada Montreal</w:t>
      </w:r>
      <w:r>
        <w:t xml:space="preserve"> </w:t>
      </w:r>
      <w:r>
        <w:t xml:space="preserve">offers opportunities for voice-over artists and motion capture performers. This sector intersects with traditional acting training, requiring new skill sets such as technical precision in capturing facial expressions through sensors.</w:t>
      </w:r>
    </w:p>
    <w:p>
      <w:pPr>
        <w:pStyle w:val="BodyText"/>
      </w:pPr>
      <w:r>
        <w:t xml:space="preserve">This digital expansion provides a buffer against the seasonal nature of live theater and film production. For an</w:t>
      </w:r>
      <w:r>
        <w:t xml:space="preserve"> </w:t>
      </w:r>
      <w:r>
        <w:rPr>
          <w:bCs/>
          <w:b/>
        </w:rPr>
        <w:t xml:space="preserve">Actor</w:t>
      </w:r>
      <w:r>
        <w:t xml:space="preserve"> </w:t>
      </w:r>
      <w:r>
        <w:t xml:space="preserve">in</w:t>
      </w:r>
      <w:r>
        <w:t xml:space="preserve"> </w:t>
      </w:r>
      <w:r>
        <w:rPr>
          <w:bCs/>
          <w:b/>
        </w:rPr>
        <w:t xml:space="preserve">Montreal</w:t>
      </w:r>
      <w:r>
        <w:t xml:space="preserve">, this means a more diversified portfolio of work. The stability provided by tech-driven performances allows artists to take artistic risks in traditional mediums, knowing they have alternative income streams. This hybrid career model is becoming the norm, reflecting the adaptive nature of the creative economy in</w:t>
      </w:r>
      <w:r>
        <w:t xml:space="preserve"> </w:t>
      </w:r>
      <w:r>
        <w:rPr>
          <w:bCs/>
          <w:b/>
        </w:rPr>
        <w:t xml:space="preserve">Canada</w:t>
      </w:r>
      <w:r>
        <w:t xml:space="preserve">.</w:t>
      </w:r>
    </w:p>
    <w:bookmarkEnd w:id="23"/>
    <w:bookmarkStart w:id="24" w:name="Xa8090250ced5c92265a98248d8452cd799f45d2"/>
    <w:p>
      <w:pPr>
        <w:pStyle w:val="Heading2"/>
      </w:pPr>
      <w:r>
        <w:t xml:space="preserve">Conclusion: The Enduring Spirit of Montreal Theatre</w:t>
      </w:r>
    </w:p>
    <w:p>
      <w:pPr>
        <w:pStyle w:val="FirstParagraph"/>
      </w:pPr>
      <w:r>
        <w:t xml:space="preserve">In conclusion, being an</w:t>
      </w:r>
      <w:r>
        <w:t xml:space="preserve"> </w:t>
      </w:r>
      <w:r>
        <w:rPr>
          <w:bCs/>
          <w:b/>
        </w:rPr>
        <w:t xml:space="preserve">Actor</w:t>
      </w:r>
      <w:r>
        <w:t xml:space="preserve"> </w:t>
      </w:r>
      <w:r>
        <w:t xml:space="preserve">in</w:t>
      </w:r>
      <w:r>
        <w:t xml:space="preserve"> </w:t>
      </w:r>
      <w:r>
        <w:rPr>
          <w:bCs/>
          <w:b/>
        </w:rPr>
        <w:t xml:space="preserve">Montreal, Canada</w:t>
      </w:r>
      <w:r>
        <w:t xml:space="preserve">, is a complex endeavor that requires artistic talent, linguistic agility, and entrepreneurial spirit. The city offers a unique ecosystem where high-budget international film production coexists with intimate Francophone theater and cutting-edge digital media work. The challenges are significant, including the high cost of living and the competitive nature of the global arts market.</w:t>
      </w:r>
    </w:p>
    <w:p>
      <w:pPr>
        <w:pStyle w:val="BodyText"/>
      </w:pPr>
      <w:r>
        <w:t xml:space="preserve">Yet, the rewards are profound.</w:t>
      </w:r>
      <w:r>
        <w:t xml:space="preserve"> </w:t>
      </w:r>
      <w:r>
        <w:rPr>
          <w:bCs/>
          <w:b/>
        </w:rPr>
        <w:t xml:space="preserve">Montreal</w:t>
      </w:r>
      <w:r>
        <w:t xml:space="preserve"> </w:t>
      </w:r>
      <w:r>
        <w:t xml:space="preserve">provides a supportive community for artists who value cultural depth over sheer commercial volume. The</w:t>
      </w:r>
      <w:r>
        <w:t xml:space="preserve"> </w:t>
      </w:r>
      <w:r>
        <w:rPr>
          <w:bCs/>
          <w:b/>
        </w:rPr>
        <w:t xml:space="preserve">Eyessay</w:t>
      </w:r>
      <w:r>
        <w:t xml:space="preserve"> </w:t>
      </w:r>
      <w:r>
        <w:t xml:space="preserve">written by these actors contributes to a legacy of artistic excellence that is recognized worldwide. As long as</w:t>
      </w:r>
      <w:r>
        <w:t xml:space="preserve"> </w:t>
      </w:r>
      <w:r>
        <w:rPr>
          <w:bCs/>
          <w:b/>
        </w:rPr>
        <w:t xml:space="preserve">Montreal</w:t>
      </w:r>
      <w:r>
        <w:t xml:space="preserve"> </w:t>
      </w:r>
      <w:r>
        <w:t xml:space="preserve">retains its status as a crossroads of cultures and languages, the</w:t>
      </w:r>
      <w:r>
        <w:t xml:space="preserve"> </w:t>
      </w:r>
      <w:r>
        <w:rPr>
          <w:bCs/>
          <w:b/>
        </w:rPr>
        <w:t xml:space="preserve">Actor</w:t>
      </w:r>
      <w:r>
        <w:t xml:space="preserve"> </w:t>
      </w:r>
      <w:r>
        <w:t xml:space="preserve">will remain an essential figure in maintaining the city’s vibrant cultural dialogue. The future for actors in this region looks promising, provided they continue to adapt to technological changes while honoring the rich theatrical traditions that have defined</w:t>
      </w:r>
      <w:r>
        <w:t xml:space="preserve"> </w:t>
      </w:r>
      <w:r>
        <w:rPr>
          <w:bCs/>
          <w:b/>
        </w:rPr>
        <w:t xml:space="preserve">Montreal</w:t>
      </w:r>
      <w:r>
        <w:t xml:space="preserve"> </w:t>
      </w:r>
      <w:r>
        <w:t xml:space="preserve">for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Canada Montreal: A Cultural and Professional Analysis</dc:title>
  <dc:creator/>
  <dc:language>en</dc:language>
  <cp:keywords/>
  <dcterms:created xsi:type="dcterms:W3CDTF">2026-07-29T09:30:14Z</dcterms:created>
  <dcterms:modified xsi:type="dcterms:W3CDTF">2026-07-29T09:30:14Z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