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Iraq,</w:t>
      </w:r>
      <w:r>
        <w:t xml:space="preserve"> </w:t>
      </w:r>
      <w:r>
        <w:t xml:space="preserve">Baghdad</w:t>
      </w:r>
    </w:p>
    <w:bookmarkStart w:id="26" w:name="X1757460198e09aa691c963455dd5e3ad9857325"/>
    <w:p>
      <w:pPr>
        <w:pStyle w:val="Heading1"/>
      </w:pPr>
      <w:r>
        <w:t xml:space="preserve">The Soul of the Stage and Screen in Iraq, Baghdad</w:t>
      </w:r>
    </w:p>
    <w:p>
      <w:pPr>
        <w:pStyle w:val="FirstParagraph"/>
      </w:pPr>
      <w:r>
        <w:t xml:space="preserve">In the vast tapestry of human culture, few threads are as vibrant or as essential as performance. At the center of this artistic universe stands the Actor. The actor is not merely a performer; they are a vessel for truth, a mirror to society, and often, in times of profound turmoil, a beacon of hope. When we consider the role of the actor within the specific context of Iraq, and more particularly its historic capital Baghdad (Iraq Baghdad), we uncover a narrative that transcends mere entertainment. It becomes a story of resilience, cultural preservation, national identity formation, and social healing. This essay explores how the actor serves as a critical pillar in rebuilding and defining the spirit of Iraq.</w:t>
      </w:r>
    </w:p>
    <w:bookmarkStart w:id="20" w:name="X5cf43f54defd864eabaaa1852769a6355d22ade"/>
    <w:p>
      <w:pPr>
        <w:pStyle w:val="Heading2"/>
      </w:pPr>
      <w:r>
        <w:t xml:space="preserve">The Historical Weight of Performance in Baghdad</w:t>
      </w:r>
    </w:p>
    <w:p>
      <w:pPr>
        <w:pStyle w:val="FirstParagraph"/>
      </w:pPr>
      <w:r>
        <w:t xml:space="preserve">To understand the significance of an Actor in present-day (Iraq Baghdad), one must first acknowledge the rich cinematic and theatrical history that predates modern conflicts. For decades, before the sanctions and wars, (Iraq) possessed a thriving arts scene. The Iraqi Film Studio was once a powerhouse in the Arab world, producing films that resonated across the Middle East. In this golden era, the Actor played a central role in shaping regional cultural discourse. However, as conflict engulfed Baghdad (Iraq Baghdad), these institutions were decimated. Many artists fled or were silenced by fear and censorship.</w:t>
      </w:r>
    </w:p>
    <w:p>
      <w:pPr>
        <w:pStyle w:val="BodyText"/>
      </w:pPr>
      <w:r>
        <w:t xml:space="preserve">The collapse of these structures left a void where cultural expression should have been. Yet, even amidst the rubble of bombed-out theaters in (Iraq Baghdad) and the destruction of historical landmarks, the instinct to perform remained dormant but alive within the Iraqi psyche. The Actor emerged from this silence not just as an entertainer, but as a survivor’s advocate. In (Iraq), storytelling became a form of resistance against erasure. By stepping onto stages in neighborhoods like Karrada or Al-Kazimiyah in Baghdad (Iraq Baghdad), actors reclaimed public spaces that had been claimed by violence.</w:t>
      </w:r>
    </w:p>
    <w:bookmarkEnd w:id="20"/>
    <w:bookmarkStart w:id="21" w:name="the-actor-as-a-mirror-to-social-reality"/>
    <w:p>
      <w:pPr>
        <w:pStyle w:val="Heading2"/>
      </w:pPr>
      <w:r>
        <w:t xml:space="preserve">The Actor as a Mirror to Social Reality</w:t>
      </w:r>
    </w:p>
    <w:p>
      <w:pPr>
        <w:pStyle w:val="FirstParagraph"/>
      </w:pPr>
      <w:r>
        <w:t xml:space="preserve">In the complex social fabric of modern (Iraq), the Actor serves as a vital observer and commentator. The challenges facing society today—from political instability to sectarian divides, economic hardship, and the lingering trauma of war—are deeply personal experiences for citizens in Baghdad (Iraq Baghdad). Traditional political discourse often fails to capture the emotional reality of these issues. Here enters the Actor.</w:t>
      </w:r>
    </w:p>
    <w:p>
      <w:pPr>
        <w:pStyle w:val="BodyText"/>
      </w:pPr>
      <w:r>
        <w:t xml:space="preserve">Through theater, film, and television dramas produced in (Iraq), actors dramatize these struggles. They portray the mother waiting for a soldier who may never return; they depict the young professional in Baghdad (Iraq Baghdad) trying to find work amidst corruption; they embody the student dreaming of peace while living through curfews. By humanizing statistics and political rhetoric, actors foster empathy among viewers in (Iraq). When an Actor portrays a character grappling with grief or hope, they allow audiences across different sects and regions of (Iraq) to see their own pain reflected on screen. This shared emotional experience is crucial for social cohesion.</w:t>
      </w:r>
    </w:p>
    <w:p>
      <w:pPr>
        <w:pStyle w:val="BodyText"/>
      </w:pPr>
      <w:r>
        <w:t xml:space="preserve">Moreover, the Actor in (Iraq Baghdad) often challenges stereotypes. International media has frequently depicted Iraq solely through the lens of conflict and terrorism. Iraqi actors are working tirelessly to rewrite this narrative. They showcase the humor, intellect, hospitality, and artistic depth of their people. In a documentary or a feature film set in Baghdad (Iraq Baghdad), an Actor’s nuanced performance can dismantle decades of prejudice held by foreign audiences while also reminding locals of their own dignity.</w:t>
      </w:r>
    </w:p>
    <w:bookmarkEnd w:id="21"/>
    <w:bookmarkStart w:id="22" w:name="cultural-preservation-and-language"/>
    <w:p>
      <w:pPr>
        <w:pStyle w:val="Heading2"/>
      </w:pPr>
      <w:r>
        <w:t xml:space="preserve">Cultural Preservation and Language</w:t>
      </w:r>
    </w:p>
    <w:p>
      <w:pPr>
        <w:pStyle w:val="FirstParagraph"/>
      </w:pPr>
      <w:r>
        <w:t xml:space="preserve">Linguistic preservation is another critical function of the Actor in (Iraq). Arabic, with its Mesopotamian dialects specific to Baghdad (Iraq Baghdad), carries centuries of poetry, history, and identity. In an era where globalized media threatens local languages, actors serve as custodians of dialect and idiom. When an Actor performs in a play at the Al-Saadoun Theatre in Iraq or appears in a Netflix series shot in Iraq Baghdad, they use language not just as communication but as art.</w:t>
      </w:r>
    </w:p>
    <w:p>
      <w:pPr>
        <w:pStyle w:val="BodyText"/>
      </w:pPr>
      <w:r>
        <w:t xml:space="preserve">The cadence, slang, and poetic references used by actors reinforce a sense of belonging for Iraqis both domestically and within the diaspora. For millions of Iraqi refugees living abroad, watching an Actor speak their native tongue with authenticity in productions filmed in Iraq or depicting Iraqi life provides a tether to home. It is a reminder that despite displacement, the cultural heart beats strongly in cities like Baghdad (Iraq Baghdad). Thus, the Actor becomes a diplomat of culture, exporting Iraqi heritage to the world while importing global artistic techniques back into local practice.</w:t>
      </w:r>
    </w:p>
    <w:bookmarkEnd w:id="22"/>
    <w:bookmarkStart w:id="23" w:name="healing-through-art-the-therapeutic-role"/>
    <w:p>
      <w:pPr>
        <w:pStyle w:val="Heading2"/>
      </w:pPr>
      <w:r>
        <w:t xml:space="preserve">Healing Through Art: The Therapeutic Role</w:t>
      </w:r>
    </w:p>
    <w:p>
      <w:pPr>
        <w:pStyle w:val="FirstParagraph"/>
      </w:pPr>
      <w:r>
        <w:t xml:space="preserve">Possibly the most poignant role of the Actor in contemporary (Iraq) is that of a healer. Post-traumatic stress disorder (PTSD) affects millions in Iraq, particularly those who lived through intense periods of conflict in Baghdad (Iraq Baghdad). While clinical therapy is essential, community-based healing through art has proven equally powerful. Participatory theater projects and improvisational workshops involving Actors help individuals process trauma safely.</w:t>
      </w:r>
    </w:p>
    <w:p>
      <w:pPr>
        <w:pStyle w:val="BodyText"/>
      </w:pPr>
      <w:r>
        <w:t xml:space="preserve">In these settings, the Actor guides participants to reenact traumatic events or imagine alternative outcomes. This catharsis allows victims of violence in Iraq to regain a sense of agency. Furthermore, the mere presence of an Actor performing comedy or drama offers a temporary escape from the harsh realities faced by citizens in Baghdad (Iraq Baghdad). Laughter and tears on stage provide necessary release valves for societal pressure. In this light, the Actor is not just playing a role; they are facilitating emotional recovery for a nation still trying to mend its wounds.</w:t>
      </w:r>
    </w:p>
    <w:bookmarkEnd w:id="23"/>
    <w:bookmarkStart w:id="24" w:name="the-future-of-acting-in-iraq"/>
    <w:p>
      <w:pPr>
        <w:pStyle w:val="Heading2"/>
      </w:pPr>
      <w:r>
        <w:t xml:space="preserve">The Future of Acting in Iraq</w:t>
      </w:r>
    </w:p>
    <w:p>
      <w:pPr>
        <w:pStyle w:val="FirstParagraph"/>
      </w:pPr>
      <w:r>
        <w:t xml:space="preserve">Looking forward, the trajectory of acting in (Iraq) is shifting. With the advent of digital media and streaming platforms, new opportunities are emerging for Actors based in Baghdad (Iraq Baghdad). Independent film productions are gaining traction, supported by both local talent and international co-productions that recognize Iraq’s cinematic potential. Young actors in Iraq are training in modern techniques while rooted deeply in traditional storytelling forms like *Maqam* or *Ayyal Al-Hadba*.</w:t>
      </w:r>
    </w:p>
    <w:p>
      <w:pPr>
        <w:pStyle w:val="BodyText"/>
      </w:pPr>
      <w:r>
        <w:t xml:space="preserve">The infrastructure is slowly returning to (Iraq Baghdad). The restoration of cultural centers and the emergence of new festivals dedicated to Arab cinema signal a renaissance. Actors are no longer just surviving; they are leading this renaissance. They are collaborating with writers, directors, and technicians to create content that speaks truthfully about contemporary Iraq. This professionalization strengthens the arts sector as an economic driver in Baghdad (Iraq Baghdad), providing jobs and creative outlets for the youth who might otherwise be vulnerable to radicalization.</w:t>
      </w:r>
    </w:p>
    <w:bookmarkEnd w:id="24"/>
    <w:bookmarkStart w:id="25" w:name="conclusion"/>
    <w:p>
      <w:pPr>
        <w:pStyle w:val="Heading2"/>
      </w:pPr>
      <w:r>
        <w:t xml:space="preserve">Conclusion</w:t>
      </w:r>
    </w:p>
    <w:p>
      <w:pPr>
        <w:pStyle w:val="FirstParagraph"/>
      </w:pPr>
      <w:r>
        <w:t xml:space="preserve">In conclusion, the Actor is far more than a performer in (Iraq). They are historians, healers, diplomats of culture, and architects of national identity. In the bustling streets of Baghdad (Iraq Baghdad) and beyond, every performance is an act of defiance against despair and a testament to enduring human creativity. As Iraq continues its journey toward stability and growth, the voice of the Actor remains indispensable. They remind us that even in the shadowed corners of history, light can be found through expression. To support actors in Iraq is to support the soul of Baghdad (Iraq Baghdad) itself—a city that has risen from ashes time and again, proving once more that while buildings may fall, culture endures.</w:t>
      </w:r>
    </w:p>
    <w:p>
      <w:pPr>
        <w:pStyle w:val="BodyText"/>
      </w:pPr>
      <w:r>
        <w:t xml:space="preserve">The future belongs to those who can imagine it differently. In (Iraq), the Actor imagines a future free from fear, full of dignity and artistic flourishing. For the people of Baghdad (Iraq Baghdad) and all of Iraq, this imagination is not a luxury; it is a necessity for survival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Essay on the Actor in Iraq, Baghdad</dc:title>
  <dc:creator/>
  <dc:language>en</dc:language>
  <cp:keywords/>
  <dcterms:created xsi:type="dcterms:W3CDTF">2026-07-29T07:40:27Z</dcterms:created>
  <dcterms:modified xsi:type="dcterms:W3CDTF">2026-07-29T07:40:27Z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