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Actor</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A</w:t>
      </w:r>
      <w:r>
        <w:t xml:space="preserve"> </w:t>
      </w:r>
      <w:r>
        <w:t xml:space="preserve">Synthesis</w:t>
      </w:r>
      <w:r>
        <w:t xml:space="preserve"> </w:t>
      </w:r>
      <w:r>
        <w:t xml:space="preserve">of</w:t>
      </w:r>
      <w:r>
        <w:t xml:space="preserve"> </w:t>
      </w:r>
      <w:r>
        <w:t xml:space="preserve">Tradition</w:t>
      </w:r>
      <w:r>
        <w:t xml:space="preserve"> </w:t>
      </w:r>
      <w:r>
        <w:t xml:space="preserve">and</w:t>
      </w:r>
      <w:r>
        <w:t xml:space="preserve"> </w:t>
      </w:r>
      <w:r>
        <w:t xml:space="preserve">Innovation</w:t>
      </w:r>
    </w:p>
    <w:bookmarkStart w:id="27" w:name="the-actor-in-israel-tel-aviv"/>
    <w:p>
      <w:pPr>
        <w:pStyle w:val="Heading1"/>
      </w:pPr>
      <w:r>
        <w:t xml:space="preserve">The Actor in Israel Tel Aviv</w:t>
      </w:r>
    </w:p>
    <w:bookmarkStart w:id="20" w:name="a-synthesis-of-tradition-and-innovation"/>
    <w:p>
      <w:pPr>
        <w:pStyle w:val="Heading2"/>
      </w:pPr>
      <w:r>
        <w:t xml:space="preserve">A Synthesis of Tradition and Innovation</w:t>
      </w:r>
    </w:p>
    <w:p>
      <w:pPr>
        <w:pStyle w:val="FirstParagraph"/>
      </w:pPr>
      <w:r>
        <w:t xml:space="preserve">The landscape of the performing arts has undergone a seismic shift over the past three decades, moving its epicenter from traditional hubs like London and New York to emerging cultural capitals across the globe. Among these,</w:t>
      </w:r>
      <w:r>
        <w:t xml:space="preserve"> </w:t>
      </w:r>
      <w:r>
        <w:rPr>
          <w:bCs/>
          <w:b/>
        </w:rPr>
        <w:t xml:space="preserve">Israel Tel Aviv</w:t>
      </w:r>
      <w:r>
        <w:t xml:space="preserve"> </w:t>
      </w:r>
      <w:r>
        <w:t xml:space="preserve">has risen not merely as a regional hub, but as a dynamic global stage where theater is redefined by social urgency, political complexity, and artistic bravery. At the heart of this transformation lies the figure of the</w:t>
      </w:r>
      <w:r>
        <w:t xml:space="preserve"> </w:t>
      </w:r>
      <w:r>
        <w:rPr>
          <w:bCs/>
          <w:b/>
        </w:rPr>
        <w:t xml:space="preserve">Actor</w:t>
      </w:r>
      <w:r>
        <w:t xml:space="preserve">. In this vibrant Mediterranean metropolis, the actor is no longer just an interpreter of scripts but a vital component of societal discourse, navigating a unique intersection where ancient heritage meets contemporary avant-garde expression.</w:t>
      </w:r>
    </w:p>
    <w:bookmarkEnd w:id="20"/>
    <w:bookmarkStart w:id="21" w:name="the-unique-context-of-tel-aviv-theatre"/>
    <w:p>
      <w:pPr>
        <w:pStyle w:val="Heading2"/>
      </w:pPr>
      <w:r>
        <w:t xml:space="preserve">The Unique Context of Tel Aviv Theatre</w:t>
      </w:r>
    </w:p>
    <w:p>
      <w:pPr>
        <w:pStyle w:val="FirstParagraph"/>
      </w:pPr>
      <w:r>
        <w:t xml:space="preserve">To understand the role of the</w:t>
      </w:r>
      <w:r>
        <w:t xml:space="preserve"> </w:t>
      </w:r>
      <w:r>
        <w:rPr>
          <w:bCs/>
          <w:b/>
        </w:rPr>
        <w:t xml:space="preserve">Actor</w:t>
      </w:r>
      <w:r>
        <w:t xml:space="preserve"> </w:t>
      </w:r>
      <w:r>
        <w:t xml:space="preserve">in this specific locale, one must first appreciate the context provided by</w:t>
      </w:r>
      <w:r>
        <w:t xml:space="preserve"> </w:t>
      </w:r>
      <w:r>
        <w:rPr>
          <w:bCs/>
          <w:b/>
        </w:rPr>
        <w:t xml:space="preserve">Israel Tel Aviv</w:t>
      </w:r>
      <w:r>
        <w:t xml:space="preserve">. Unlike the established, centuries-old theaters of Europe, or even Hollywood’s commercial machine, Tel Aviv operates within a pressure cooker environment. The city is characterized by its relentless pace ("Tel-Avivian intensity"), its diverse demographic tapestry comprising Jews from dozens of diasporas alongside Arab citizens and migrant workers from across Africa and Asia. This diversity provides the</w:t>
      </w:r>
      <w:r>
        <w:t xml:space="preserve"> </w:t>
      </w:r>
      <w:r>
        <w:rPr>
          <w:bCs/>
          <w:b/>
        </w:rPr>
        <w:t xml:space="preserve">Actor</w:t>
      </w:r>
      <w:r>
        <w:t xml:space="preserve"> </w:t>
      </w:r>
      <w:r>
        <w:t xml:space="preserve">with an unprecedented palette of voices, accents, physicalities, and emotional registers to draw upon.</w:t>
      </w:r>
    </w:p>
    <w:p>
      <w:pPr>
        <w:pStyle w:val="BodyText"/>
      </w:pPr>
      <w:r>
        <w:t xml:space="preserve">The theater scene in</w:t>
      </w:r>
      <w:r>
        <w:t xml:space="preserve"> </w:t>
      </w:r>
      <w:r>
        <w:rPr>
          <w:bCs/>
          <w:b/>
        </w:rPr>
        <w:t xml:space="preserve">Israel Tel Aviv</w:t>
      </w:r>
      <w:r>
        <w:t xml:space="preserve"> </w:t>
      </w:r>
      <w:r>
        <w:t xml:space="preserve">is often described as "brave" or even aggressive. Playwrights such as Hanoch Levin, whose works remain foundational to the repertoire in this city, explored the darkest corners of human psychology and national identity with unflinching satire. For an</w:t>
      </w:r>
      <w:r>
        <w:t xml:space="preserve"> </w:t>
      </w:r>
      <w:r>
        <w:rPr>
          <w:bCs/>
          <w:b/>
        </w:rPr>
        <w:t xml:space="preserve">Actor</w:t>
      </w:r>
      <w:r>
        <w:t xml:space="preserve"> </w:t>
      </w:r>
      <w:r>
        <w:t xml:space="preserve">trained in this milieu, there is little room for vanity or pretense. The performance style demanded by local audiences tends toward realism mixed with heightened emotional states, reflecting a society that lives close to its skin. The</w:t>
      </w:r>
      <w:r>
        <w:t xml:space="preserve"> </w:t>
      </w:r>
      <w:r>
        <w:rPr>
          <w:bCs/>
          <w:b/>
        </w:rPr>
        <w:t xml:space="preserve">Actor</w:t>
      </w:r>
      <w:r>
        <w:t xml:space="preserve"> </w:t>
      </w:r>
      <w:r>
        <w:t xml:space="preserve">must possess the stamina to deliver performances that are raw, immediate, and intellectually stimulating.</w:t>
      </w:r>
    </w:p>
    <w:bookmarkEnd w:id="21"/>
    <w:bookmarkStart w:id="22" w:name="the-actor-as-social-mirror"/>
    <w:p>
      <w:pPr>
        <w:pStyle w:val="Heading2"/>
      </w:pPr>
      <w:r>
        <w:t xml:space="preserve">The Actor as Social Mirror</w:t>
      </w:r>
    </w:p>
    <w:p>
      <w:pPr>
        <w:pStyle w:val="FirstParagraph"/>
      </w:pPr>
      <w:r>
        <w:t xml:space="preserve">In</w:t>
      </w:r>
      <w:r>
        <w:t xml:space="preserve"> </w:t>
      </w:r>
      <w:r>
        <w:rPr>
          <w:bCs/>
          <w:b/>
        </w:rPr>
        <w:t xml:space="preserve">Israel Tel Aviv</w:t>
      </w:r>
      <w:r>
        <w:t xml:space="preserve">, the separation between art and life is porous. The political realities of the region seep directly into theatrical productions. Consequently, the</w:t>
      </w:r>
      <w:r>
        <w:t xml:space="preserve"> </w:t>
      </w:r>
      <w:r>
        <w:rPr>
          <w:bCs/>
          <w:b/>
        </w:rPr>
        <w:t xml:space="preserve">Actor</w:t>
      </w:r>
      <w:r>
        <w:t xml:space="preserve"> </w:t>
      </w:r>
      <w:r>
        <w:t xml:space="preserve">becomes a mirror to society, often reflecting tensions that are uncomfortable for both performer and audience. Whether addressing issues of religious secularism, gender dynamics in Orthodox communities, or the trauma of displacement and war, the</w:t>
      </w:r>
      <w:r>
        <w:t xml:space="preserve"> </w:t>
      </w:r>
      <w:r>
        <w:rPr>
          <w:bCs/>
          <w:b/>
        </w:rPr>
        <w:t xml:space="preserve">Actor</w:t>
      </w:r>
      <w:r>
        <w:t xml:space="preserve"> </w:t>
      </w:r>
      <w:r>
        <w:t xml:space="preserve">carries a burden of representation that is heavier than in many Western contexts.</w:t>
      </w:r>
    </w:p>
    <w:p>
      <w:pPr>
        <w:pStyle w:val="BodyText"/>
      </w:pPr>
      <w:r>
        <w:t xml:space="preserve">This responsibility shapes the craft. An</w:t>
      </w:r>
      <w:r>
        <w:t xml:space="preserve"> </w:t>
      </w:r>
      <w:r>
        <w:rPr>
          <w:bCs/>
          <w:b/>
        </w:rPr>
        <w:t xml:space="preserve">Actor</w:t>
      </w:r>
      <w:r>
        <w:t xml:space="preserve"> </w:t>
      </w:r>
      <w:r>
        <w:t xml:space="preserve">working in this environment must be acutely aware of subtext. In a society where public debate is constant and often heated, the ability to convey complex contradictions through silence, gesture, or subtle vocal shifts is paramount. The</w:t>
      </w:r>
      <w:r>
        <w:t xml:space="preserve"> </w:t>
      </w:r>
      <w:r>
        <w:rPr>
          <w:bCs/>
          <w:b/>
        </w:rPr>
        <w:t xml:space="preserve">Actor</w:t>
      </w:r>
      <w:r>
        <w:t xml:space="preserve"> </w:t>
      </w:r>
      <w:r>
        <w:t xml:space="preserve">in Tel Aviv does not simply recite lines; they negotiate the space between personal truth and collective narrative. This makes the training of an actor here distinctively intense. It requires a deep understanding of Hebrew linguistic nuances—its biblical roots clashing with its modern, slang-heavy usage—and a sensitivity to the cultural codes that govern social interaction in this small but dense country.</w:t>
      </w:r>
    </w:p>
    <w:bookmarkEnd w:id="22"/>
    <w:bookmarkStart w:id="23" w:name="X5f54ffeb5188e3522eaf10facb2b1c2bc0d9d01"/>
    <w:p>
      <w:pPr>
        <w:pStyle w:val="Heading2"/>
      </w:pPr>
      <w:r>
        <w:t xml:space="preserve">The Intersection of Tradition and Modernity</w:t>
      </w:r>
    </w:p>
    <w:p>
      <w:pPr>
        <w:pStyle w:val="FirstParagraph"/>
      </w:pPr>
      <w:r>
        <w:t xml:space="preserve">A defining characteristic of the</w:t>
      </w:r>
      <w:r>
        <w:t xml:space="preserve"> </w:t>
      </w:r>
      <w:r>
        <w:rPr>
          <w:bCs/>
          <w:b/>
        </w:rPr>
        <w:t xml:space="preserve">Actor</w:t>
      </w:r>
      <w:r>
        <w:t xml:space="preserve"> </w:t>
      </w:r>
      <w:r>
        <w:t xml:space="preserve">in</w:t>
      </w:r>
      <w:r>
        <w:t xml:space="preserve"> </w:t>
      </w:r>
      <w:r>
        <w:rPr>
          <w:bCs/>
          <w:b/>
        </w:rPr>
        <w:t xml:space="preserve">Israel Tel Aviv</w:t>
      </w:r>
      <w:r>
        <w:t xml:space="preserve"> </w:t>
      </w:r>
      <w:r>
        <w:t xml:space="preserve">is their engagement with tradition. While Tel Aviv is known for its secular, liberal, and modernist vibe, it exists within a country steeped in religious history. Many actors navigate these dual identities daily. They may perform in experimental black-box theaters on Rothschild Boulevard and then grapple with traditional narratives rooted in biblical or Talmudic texts.</w:t>
      </w:r>
    </w:p>
    <w:p>
      <w:pPr>
        <w:pStyle w:val="BodyText"/>
      </w:pPr>
      <w:r>
        <w:t xml:space="preserve">This duality allows for innovative reinterpretations of classic works. Directors and</w:t>
      </w:r>
      <w:r>
        <w:t xml:space="preserve"> </w:t>
      </w:r>
      <w:r>
        <w:rPr>
          <w:bCs/>
          <w:b/>
        </w:rPr>
        <w:t xml:space="preserve">Actors</w:t>
      </w:r>
      <w:r>
        <w:t xml:space="preserve"> </w:t>
      </w:r>
      <w:r>
        <w:t xml:space="preserve">alike are frequently tasked with reimagining Greek tragedies or Shakespearean plays through a Middle Eastern lens, infusing them with local political urgency. For instance, a performance of "Antigone" in</w:t>
      </w:r>
      <w:r>
        <w:t xml:space="preserve"> </w:t>
      </w:r>
      <w:r>
        <w:rPr>
          <w:bCs/>
          <w:b/>
        </w:rPr>
        <w:t xml:space="preserve">Israel Tel Aviv</w:t>
      </w:r>
      <w:r>
        <w:t xml:space="preserve"> </w:t>
      </w:r>
      <w:r>
        <w:t xml:space="preserve">might resonate not just as a tale of familial duty versus state law, but as an immediate commentary on contemporary civil disobedience and moral conscience. The</w:t>
      </w:r>
      <w:r>
        <w:t xml:space="preserve"> </w:t>
      </w:r>
      <w:r>
        <w:rPr>
          <w:bCs/>
          <w:b/>
        </w:rPr>
        <w:t xml:space="preserve">Actor</w:t>
      </w:r>
      <w:r>
        <w:t xml:space="preserve"> </w:t>
      </w:r>
      <w:r>
        <w:t xml:space="preserve">must bridge the gap between the universal human condition and the specific historical moment of their audience.</w:t>
      </w:r>
    </w:p>
    <w:bookmarkEnd w:id="23"/>
    <w:bookmarkStart w:id="24" w:name="the-global-reach-of-tel-aviv-acting"/>
    <w:p>
      <w:pPr>
        <w:pStyle w:val="Heading2"/>
      </w:pPr>
      <w:r>
        <w:t xml:space="preserve">The Global Reach of Tel Aviv Acting</w:t>
      </w:r>
    </w:p>
    <w:p>
      <w:pPr>
        <w:pStyle w:val="FirstParagraph"/>
      </w:pPr>
      <w:r>
        <w:t xml:space="preserve">In recent years, the reputation of actors trained or working in</w:t>
      </w:r>
      <w:r>
        <w:t xml:space="preserve"> </w:t>
      </w:r>
      <w:r>
        <w:rPr>
          <w:bCs/>
          <w:b/>
        </w:rPr>
        <w:t xml:space="preserve">Israel Tel Aviv</w:t>
      </w:r>
      <w:r>
        <w:t xml:space="preserve"> </w:t>
      </w:r>
      <w:r>
        <w:t xml:space="preserve">has gained international acclaim. Film productions based in this hub have garnered attention at major international festivals, bringing the distinct style of acting from this region to a global stage. This exportability is due largely to the versatility required by local conditions. An</w:t>
      </w:r>
      <w:r>
        <w:t xml:space="preserve"> </w:t>
      </w:r>
      <w:r>
        <w:rPr>
          <w:bCs/>
          <w:b/>
        </w:rPr>
        <w:t xml:space="preserve">Actor</w:t>
      </w:r>
      <w:r>
        <w:t xml:space="preserve"> </w:t>
      </w:r>
      <w:r>
        <w:t xml:space="preserve">who can master high-intensity dramatic roles and adapt quickly in a fast-paced production environment is highly valued globally.</w:t>
      </w:r>
    </w:p>
    <w:p>
      <w:pPr>
        <w:pStyle w:val="BodyText"/>
      </w:pPr>
      <w:r>
        <w:t xml:space="preserve">Moreover, Tel Aviv has become a hub for co-productions with European and American theaters. This exchange allows</w:t>
      </w:r>
      <w:r>
        <w:t xml:space="preserve"> </w:t>
      </w:r>
      <w:r>
        <w:rPr>
          <w:bCs/>
          <w:b/>
        </w:rPr>
        <w:t xml:space="preserve">Actors</w:t>
      </w:r>
      <w:r>
        <w:t xml:space="preserve"> </w:t>
      </w:r>
      <w:r>
        <w:t xml:space="preserve">to work across borders while maintaining their connection to the unique energy of their home base. They bring back techniques from method acting in the US or physical theater traditions from Europe, hybridizing them with the visceral style prevalent in</w:t>
      </w:r>
      <w:r>
        <w:t xml:space="preserve"> </w:t>
      </w:r>
      <w:r>
        <w:rPr>
          <w:bCs/>
          <w:b/>
        </w:rPr>
        <w:t xml:space="preserve">Israel Tel Aviv</w:t>
      </w:r>
      <w:r>
        <w:t xml:space="preserve">. This cross-pollination ensures that the acting style remains fresh, evolving, and responsive to global trends while retaining its local flavor.</w:t>
      </w:r>
    </w:p>
    <w:bookmarkEnd w:id="24"/>
    <w:bookmarkStart w:id="25" w:name="the-future-of-acting-in-tel-aviv"/>
    <w:p>
      <w:pPr>
        <w:pStyle w:val="Heading2"/>
      </w:pPr>
      <w:r>
        <w:t xml:space="preserve">The Future of Acting in Tel Aviv</w:t>
      </w:r>
    </w:p>
    <w:p>
      <w:pPr>
        <w:pStyle w:val="FirstParagraph"/>
      </w:pPr>
      <w:r>
        <w:t xml:space="preserve">Looking toward the future, the role of the</w:t>
      </w:r>
      <w:r>
        <w:t xml:space="preserve"> </w:t>
      </w:r>
      <w:r>
        <w:rPr>
          <w:bCs/>
          <w:b/>
        </w:rPr>
        <w:t xml:space="preserve">Actor</w:t>
      </w:r>
      <w:r>
        <w:t xml:space="preserve"> </w:t>
      </w:r>
      <w:r>
        <w:t xml:space="preserve">in</w:t>
      </w:r>
      <w:r>
        <w:t xml:space="preserve"> </w:t>
      </w:r>
      <w:r>
        <w:rPr>
          <w:bCs/>
          <w:b/>
        </w:rPr>
        <w:t xml:space="preserve">Israel Tel Aviv</w:t>
      </w:r>
      <w:r>
        <w:t xml:space="preserve"> </w:t>
      </w:r>
      <w:r>
        <w:t xml:space="preserve">continues to expand. The rise of digital media and streaming platforms has created new opportunities for performance art beyond traditional proscenium stages. Actors are now required to be adept at intimate, screen-based performances as well as live theater, broadening their skill sets further.</w:t>
      </w:r>
    </w:p>
    <w:p>
      <w:pPr>
        <w:pStyle w:val="BodyText"/>
      </w:pPr>
      <w:r>
        <w:t xml:space="preserve">Furthermore, the inclusion of diverse voices—such as actors from the Ethiopian Jewish community or Arab-Israeli performers—is reshaping the theatrical landscape in</w:t>
      </w:r>
      <w:r>
        <w:t xml:space="preserve"> </w:t>
      </w:r>
      <w:r>
        <w:rPr>
          <w:bCs/>
          <w:b/>
        </w:rPr>
        <w:t xml:space="preserve">Israel Tel Aviv</w:t>
      </w:r>
      <w:r>
        <w:t xml:space="preserve">. These artists are challenging established norms and expanding what it means to be an actor in this region. They bring new stories, new bodies, and new perspectives into the cultural dialogue. The</w:t>
      </w:r>
      <w:r>
        <w:t xml:space="preserve"> </w:t>
      </w:r>
      <w:r>
        <w:rPr>
          <w:bCs/>
          <w:b/>
        </w:rPr>
        <w:t xml:space="preserve">Actor</w:t>
      </w:r>
      <w:r>
        <w:t xml:space="preserve"> </w:t>
      </w:r>
      <w:r>
        <w:t xml:space="preserve">of today in Tel Aviv is expected to be a citizen-artist, one who is aware of their social position and uses their craft to provoke thought and foster empathy.</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Actor</w:t>
      </w:r>
      <w:r>
        <w:t xml:space="preserve"> </w:t>
      </w:r>
      <w:r>
        <w:t xml:space="preserve">in</w:t>
      </w:r>
      <w:r>
        <w:t xml:space="preserve"> </w:t>
      </w:r>
      <w:r>
        <w:rPr>
          <w:bCs/>
          <w:b/>
        </w:rPr>
        <w:t xml:space="preserve">Israel Tel Aviv</w:t>
      </w:r>
      <w:r>
        <w:t xml:space="preserve"> </w:t>
      </w:r>
      <w:r>
        <w:t xml:space="preserve">occupies a unique and powerful position within the global performing arts community. Defined by a culture of intensity, diversity, and political awareness, these performers navigate a complex artistic terrain that demands both technical mastery and profound emotional intelligence. They are not merely entertainers but cultural commentators who reflect the hopes, fears, and contradictions of their society. As</w:t>
      </w:r>
      <w:r>
        <w:t xml:space="preserve"> </w:t>
      </w:r>
      <w:r>
        <w:rPr>
          <w:bCs/>
          <w:b/>
        </w:rPr>
        <w:t xml:space="preserve">Israel Tel Aviv</w:t>
      </w:r>
      <w:r>
        <w:t xml:space="preserve"> </w:t>
      </w:r>
      <w:r>
        <w:t xml:space="preserve">continues to grow as a cultural capital, the influence of its actors will undoubtedly extend further, offering a distinct voice to the global stage—a voice characterized by resilience, creativity, and an unyielding commitment to truth.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Actor in Israel Tel Aviv: A Synthesis of Tradition and Innovation</dc:title>
  <dc:creator/>
  <dc:language>en</dc:language>
  <cp:keywords/>
  <dcterms:created xsi:type="dcterms:W3CDTF">2026-07-29T04:49:12Z</dcterms:created>
  <dcterms:modified xsi:type="dcterms:W3CDTF">2026-07-29T04:49:12Z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