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eb83ad8bcfaea12f6112cba123aaf293bbee1c"/>
    <w:p>
      <w:pPr>
        <w:pStyle w:val="Heading1"/>
      </w:pPr>
      <w:r>
        <w:t xml:space="preserve">The Art of Performance and the Spirit of Osaka: A Cultural Exploration</w:t>
      </w:r>
    </w:p>
    <w:p>
      <w:pPr>
        <w:pStyle w:val="FirstParagraph"/>
      </w:pPr>
      <w:r>
        <w:t xml:space="preserve">In the vibrant tapestry of global entertainment, few cities possess the unique cultural DNA that defines them as both a historical cradle and a modern beacon for artistic expression. Among these luminaries stands Japan's Osaka, a metropolis renowned not merely for its bustling commerce or culinary delights, but for its profound connection to the performing arts. When we speak of an</w:t>
      </w:r>
      <w:r>
        <w:t xml:space="preserve"> </w:t>
      </w:r>
      <w:r>
        <w:rPr>
          <w:bCs/>
          <w:b/>
        </w:rPr>
        <w:t xml:space="preserve">Actor</w:t>
      </w:r>
      <w:r>
        <w:t xml:space="preserve"> </w:t>
      </w:r>
      <w:r>
        <w:t xml:space="preserve">seeking to understand their craft within the specific context of this dynamic region, one must delve into a nuanced dialogue between tradition and innovation. The intersection of the universal discipline required by an</w:t>
      </w:r>
      <w:r>
        <w:t xml:space="preserve"> </w:t>
      </w:r>
      <w:r>
        <w:rPr>
          <w:bCs/>
          <w:b/>
        </w:rPr>
        <w:t xml:space="preserve">Actor</w:t>
      </w:r>
      <w:r>
        <w:t xml:space="preserve">, the distinct theatrical heritage rooted in</w:t>
      </w:r>
      <w:r>
        <w:t xml:space="preserve"> </w:t>
      </w:r>
      <w:r>
        <w:rPr>
          <w:bCs/>
          <w:b/>
        </w:rPr>
        <w:t xml:space="preserve">Japan Osaka</w:t>
      </w:r>
      <w:r>
        <w:t xml:space="preserve">, and the contemporary demands of global cinema creates a compelling narrative about performance, identity, and cultural preservation. This essay explores how these elements intertwine to shape a unique approach to acting that honors its past while embracing its future.</w:t>
      </w:r>
    </w:p>
    <w:p>
      <w:pPr>
        <w:pStyle w:val="BodyText"/>
      </w:pPr>
      <w:r>
        <w:t xml:space="preserve">To understand the role of an</w:t>
      </w:r>
      <w:r>
        <w:t xml:space="preserve"> </w:t>
      </w:r>
      <w:r>
        <w:rPr>
          <w:bCs/>
          <w:b/>
        </w:rPr>
        <w:t xml:space="preserve">Actor</w:t>
      </w:r>
      <w:r>
        <w:t xml:space="preserve"> </w:t>
      </w:r>
      <w:r>
        <w:t xml:space="preserve">in Osaka, one must first acknowledge the city’s historical reputation as "Japan's Kitchen." However, beyond food culture, Osaka has long been recognized as Japan's entertainment capital. Historically referred to as the "nation's theater," Osaka cultivated a comedic and dramatic tradition that contrasted sharply with the more formal, restrained aesthetics of Kyoto or Tokyo. For an</w:t>
      </w:r>
      <w:r>
        <w:t xml:space="preserve"> </w:t>
      </w:r>
      <w:r>
        <w:rPr>
          <w:bCs/>
          <w:b/>
        </w:rPr>
        <w:t xml:space="preserve">Actor</w:t>
      </w:r>
      <w:r>
        <w:t xml:space="preserve">, this historical backdrop is crucial. The city gave birth to Kabuki and Bunraku, traditional forms of puppetry and theater that rely on exaggerated expressions, stylized movements, and deep emotional resonance delivered through highly codified techniques. An</w:t>
      </w:r>
      <w:r>
        <w:t xml:space="preserve"> </w:t>
      </w:r>
      <w:r>
        <w:rPr>
          <w:bCs/>
          <w:b/>
        </w:rPr>
        <w:t xml:space="preserve">Actor</w:t>
      </w:r>
      <w:r>
        <w:t xml:space="preserve"> </w:t>
      </w:r>
      <w:r>
        <w:t xml:space="preserve">training or performing in</w:t>
      </w:r>
      <w:r>
        <w:t xml:space="preserve"> </w:t>
      </w:r>
      <w:r>
        <w:rPr>
          <w:bCs/>
          <w:b/>
        </w:rPr>
        <w:t xml:space="preserve">Japan Osaka</w:t>
      </w:r>
      <w:r>
        <w:t xml:space="preserve"> </w:t>
      </w:r>
      <w:r>
        <w:t xml:space="preserve">does not merely study text; they study a lineage of physical storytelling that demands immense physical control and vocal projection. The influence of these traditional arts permeates modern Japanese acting, where even in naturalistic film roles, there often remains an undercurrent of rhythmic precision and heightened awareness.</w:t>
      </w:r>
    </w:p>
    <w:p>
      <w:pPr>
        <w:pStyle w:val="BodyText"/>
      </w:pPr>
      <w:r>
        <w:t xml:space="preserve">The contemporary landscape for an</w:t>
      </w:r>
      <w:r>
        <w:t xml:space="preserve"> </w:t>
      </w:r>
      <w:r>
        <w:rPr>
          <w:bCs/>
          <w:b/>
        </w:rPr>
        <w:t xml:space="preserve">Actor</w:t>
      </w:r>
      <w:r>
        <w:t xml:space="preserve"> </w:t>
      </w:r>
      <w:r>
        <w:t xml:space="preserve">in</w:t>
      </w:r>
      <w:r>
        <w:t xml:space="preserve"> </w:t>
      </w:r>
      <w:r>
        <w:rPr>
          <w:bCs/>
          <w:b/>
        </w:rPr>
        <w:t xml:space="preserve">Japan Osaka</w:t>
      </w:r>
      <w:r>
        <w:t xml:space="preserve"> </w:t>
      </w:r>
      <w:r>
        <w:t xml:space="preserve">is equally fascinating. While Tokyo serves as the political and administrative heart of Japan's media industry, Osaka remains a powerhouse for live performance, comedy (known as "Manzai"), and regional broadcasting. For an actor, this offers a different path than the typical route to stardom seen in capital cities. In Osaka’s vibrant Dotonbori district or its historic Shinsekai area, the line between performer and citizen is often blurred. The audience is known for being vocal, appreciative, and demanding of authenticity. An</w:t>
      </w:r>
      <w:r>
        <w:t xml:space="preserve"> </w:t>
      </w:r>
      <w:r>
        <w:rPr>
          <w:bCs/>
          <w:b/>
        </w:rPr>
        <w:t xml:space="preserve">Actor</w:t>
      </w:r>
      <w:r>
        <w:t xml:space="preserve"> </w:t>
      </w:r>
      <w:r>
        <w:t xml:space="preserve">here learns quickly that technical proficiency must be paired with genuine charisma and spontaneity. The "Osaka humor," characterized by its down-to-earth relatability and lack of pretension, requires an actor to shed any sense of vanity or ego that might hinder their connection with the audience. This cultural expectation shapes the psyche of every</w:t>
      </w:r>
      <w:r>
        <w:t xml:space="preserve"> </w:t>
      </w:r>
      <w:r>
        <w:rPr>
          <w:bCs/>
          <w:b/>
        </w:rPr>
        <w:t xml:space="preserve">Actor</w:t>
      </w:r>
      <w:r>
        <w:t xml:space="preserve"> </w:t>
      </w:r>
      <w:r>
        <w:t xml:space="preserve">working in this region, fostering a style that is grounded, energetic, and deeply human.</w:t>
      </w:r>
    </w:p>
    <w:p>
      <w:pPr>
        <w:pStyle w:val="BodyText"/>
      </w:pPr>
      <w:r>
        <w:t xml:space="preserve">Furthermore, the global reach of Japanese media has transformed how an</w:t>
      </w:r>
      <w:r>
        <w:t xml:space="preserve"> </w:t>
      </w:r>
      <w:r>
        <w:rPr>
          <w:bCs/>
          <w:b/>
        </w:rPr>
        <w:t xml:space="preserve">Actor</w:t>
      </w:r>
      <w:r>
        <w:t xml:space="preserve"> </w:t>
      </w:r>
      <w:r>
        <w:t xml:space="preserve">from Osaka approaches their craft. With the rise of anime localization and international co-productions featuring Japanese talent, actors are increasingly required to navigate bilingual or multicultural production environments. An actor based in Japan Osaka must therefore possess not only artistic versatility but also cultural agility. They serve as bridges between Eastern storytelling traditions—which often emphasize collective emotion and implicit understanding—and Western narratives that may prioritize individual character arcs and explicit dialogue. This dual competency is a significant advantage for an actor willing to engage with international markets, yet it requires a deep respect for the specific nuances of their home base in</w:t>
      </w:r>
      <w:r>
        <w:t xml:space="preserve"> </w:t>
      </w:r>
      <w:r>
        <w:rPr>
          <w:bCs/>
          <w:b/>
        </w:rPr>
        <w:t xml:space="preserve">Japan Osaka</w:t>
      </w:r>
      <w:r>
        <w:t xml:space="preserve">. They must carry the essence of Kansai culture—the warmth, wit, and resilience—while adapting to global standards.</w:t>
      </w:r>
    </w:p>
    <w:p>
      <w:pPr>
        <w:pStyle w:val="BodyText"/>
      </w:pPr>
      <w:r>
        <w:t xml:space="preserve">The architectural and social environment of Osaka also influences performance. Unlike the sterile efficiency often associated with other megacities, Osaka retains a neighborhood-centric feel. The proximity of theaters like the Takarazuka Grand Theater or the numerous small playhouses in Shinsaibashi allows for an intimate relationship between performer and patron. For an actor, this closeness fosters a sense of community responsibility. Their work is not just consumed; it is participated in. This dynamic demands a high level of emotional intelligence and responsiveness. An actor must be attuned to the immediate reactions of the crowd, adjusting their timing or intensity in real-time, much like jazz musicians improvising within a structured composition. This skill set, honed in the theaters of</w:t>
      </w:r>
      <w:r>
        <w:t xml:space="preserve"> </w:t>
      </w:r>
      <w:r>
        <w:rPr>
          <w:bCs/>
          <w:b/>
        </w:rPr>
        <w:t xml:space="preserve">Japan Osaka</w:t>
      </w:r>
      <w:r>
        <w:t xml:space="preserve">, is invaluable for any serious performer.</w:t>
      </w:r>
    </w:p>
    <w:p>
      <w:pPr>
        <w:pStyle w:val="BodyText"/>
      </w:pPr>
      <w:r>
        <w:t xml:space="preserve">In conclusion, the identity of an actor is profoundly shaped by where they practice their art. In Osaka, that practice is enriched by centuries of theatrical tradition and a modern culture that values authentic human connection over polished perfection. An actor in this city carries the weight of history—from the wooden stages of Kabuki to the neon-lit screens of modern cinema—while looking outward toward a global audience. They are custodians of Osaka’s spirit, embodying its humor, its passion, and its relentless energy. To study acting through the lens of Japan Osaka is to understand that performance is not merely about imitation or escapism; it is about community engagement and cultural dialogue. Thus, the actor in this vibrant Japanese city plays a pivotal role in preserving cultural heritage while simultaneously innovating for future generations, proving that art thrives best when it remains rooted in its local soil while reaching for the stars.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2026-07-29T01:54:16Z</dcterms:created>
  <dcterms:modified xsi:type="dcterms:W3CDTF">2026-07-29T01:54:16Z</dcterms:modified>
</cp:coreProperties>
</file>

<file path=docProps/custom.xml><?xml version="1.0" encoding="utf-8"?>
<Properties xmlns="http://schemas.openxmlformats.org/officeDocument/2006/custom-properties" xmlns:vt="http://schemas.openxmlformats.org/officeDocument/2006/docPropsVTypes"/>
</file>