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Actors</w:t>
      </w:r>
      <w:r>
        <w:t xml:space="preserve"> </w:t>
      </w:r>
      <w:r>
        <w:t xml:space="preserve">in</w:t>
      </w:r>
      <w:r>
        <w:t xml:space="preserve"> </w:t>
      </w:r>
      <w:r>
        <w:t xml:space="preserve">Myanmar</w:t>
      </w:r>
      <w:r>
        <w:t xml:space="preserve"> </w:t>
      </w:r>
      <w:r>
        <w:t xml:space="preserve">Yangon</w:t>
      </w:r>
    </w:p>
    <w:bookmarkStart w:id="25" w:name="Xb888c2d1a51350f185badab3218a5b3abc7a365"/>
    <w:p>
      <w:pPr>
        <w:pStyle w:val="Heading1"/>
      </w:pPr>
      <w:r>
        <w:t xml:space="preserve">The Soul of the Stage: The Evolution and Impact of the Actor in Myanmar Yangon</w:t>
      </w:r>
    </w:p>
    <w:p>
      <w:pPr>
        <w:pStyle w:val="FirstParagraph"/>
      </w:pPr>
      <w:r>
        <w:t xml:space="preserve">In the vibrant cultural landscape of Southeast Asia, few cities possess the atmospheric depth and historical resonance as Myanmar Yangon. For centuries, this metropolis has served not merely as an economic hub but as a living theater where history, politics, art, and daily life intersect on a grand scale. At the heart of this theatrical existence lies the</w:t>
      </w:r>
      <w:r>
        <w:t xml:space="preserve"> </w:t>
      </w:r>
      <w:r>
        <w:rPr>
          <w:bCs/>
          <w:b/>
        </w:rPr>
        <w:t xml:space="preserve">Actor</w:t>
      </w:r>
      <w:r>
        <w:t xml:space="preserve">. To understand</w:t>
      </w:r>
      <w:r>
        <w:t xml:space="preserve"> </w:t>
      </w:r>
      <w:r>
        <w:rPr>
          <w:bCs/>
          <w:b/>
        </w:rPr>
        <w:t xml:space="preserve">Myanmar Yangon</w:t>
      </w:r>
      <w:r>
        <w:t xml:space="preserve"> </w:t>
      </w:r>
      <w:r>
        <w:t xml:space="preserve">is to understand the profound role that performance plays in its society. The actor here is not just an entertainer; they are storytellers, historians, social critics, and custodians of a fragile but resilient national identity.</w:t>
      </w:r>
    </w:p>
    <w:bookmarkStart w:id="20" w:name="Xbf2daeca752e70f24733db16f6e262396a5a188"/>
    <w:p>
      <w:pPr>
        <w:pStyle w:val="Heading2"/>
      </w:pPr>
      <w:r>
        <w:t xml:space="preserve">The Historical Roots of Performance in Yangon</w:t>
      </w:r>
    </w:p>
    <w:p>
      <w:pPr>
        <w:pStyle w:val="FirstParagraph"/>
      </w:pPr>
      <w:r>
        <w:t xml:space="preserve">The tradition of acting in</w:t>
      </w:r>
      <w:r>
        <w:t xml:space="preserve"> </w:t>
      </w:r>
      <w:r>
        <w:rPr>
          <w:bCs/>
          <w:b/>
        </w:rPr>
        <w:t xml:space="preserve">Myanmar Yangon</w:t>
      </w:r>
      <w:r>
        <w:t xml:space="preserve"> </w:t>
      </w:r>
      <w:r>
        <w:t xml:space="preserve">is deeply intertwined with the country’s monarchical past and its rich Buddhist heritage. Historically, drama was not separate from religious ritual. The classic form of</w:t>
      </w:r>
      <w:r>
        <w:t xml:space="preserve"> </w:t>
      </w:r>
      <w:r>
        <w:rPr>
          <w:iCs/>
          <w:i/>
        </w:rPr>
        <w:t xml:space="preserve">yay gote</w:t>
      </w:r>
      <w:r>
        <w:t xml:space="preserve">, or folk opera, emerged as a way to narrate Jataka tales—the stories of the Buddha's previous lives—to both literate and illiterate audiences alike. In the bustling streets and courtyard spaces of colonial-era</w:t>
      </w:r>
      <w:r>
        <w:t xml:space="preserve"> </w:t>
      </w:r>
      <w:r>
        <w:rPr>
          <w:bCs/>
          <w:b/>
        </w:rPr>
        <w:t xml:space="preserve">Myanmar Yangon</w:t>
      </w:r>
      <w:r>
        <w:t xml:space="preserve">, these performances were communal events that brought together people from all walks of life.</w:t>
      </w:r>
    </w:p>
    <w:p>
      <w:pPr>
        <w:pStyle w:val="BodyText"/>
      </w:pPr>
      <w:r>
        <w:t xml:space="preserve">The</w:t>
      </w:r>
      <w:r>
        <w:t xml:space="preserve"> </w:t>
      </w:r>
      <w:r>
        <w:rPr>
          <w:bCs/>
          <w:b/>
        </w:rPr>
        <w:t xml:space="preserve">Actor</w:t>
      </w:r>
      <w:r>
        <w:t xml:space="preserve"> </w:t>
      </w:r>
      <w:r>
        <w:t xml:space="preserve">during this period was a figure of reverence and mystery. Training began at a young age, often within troupes that traveled across the delta region. The discipline required was immense, involving rigorous training in dance, music, and acrobatics alongside dialogue delivery. These performers carried the weight of cultural preservation on their shoulders. When the British colonial administration imposed new laws that restricted night performances for moral reasons during the early 20th century, it was a significant blow to this artistic lineage. Yet, the spirit of performance in</w:t>
      </w:r>
      <w:r>
        <w:t xml:space="preserve"> </w:t>
      </w:r>
      <w:r>
        <w:rPr>
          <w:bCs/>
          <w:b/>
        </w:rPr>
        <w:t xml:space="preserve">Myanmar Yangon</w:t>
      </w:r>
      <w:r>
        <w:t xml:space="preserve"> </w:t>
      </w:r>
      <w:r>
        <w:t xml:space="preserve">proved indomitable, adapting to survive and eventually thriving again after independence.</w:t>
      </w:r>
    </w:p>
    <w:bookmarkEnd w:id="20"/>
    <w:bookmarkStart w:id="21" w:name="the-golden-age-and-political-resilience"/>
    <w:p>
      <w:pPr>
        <w:pStyle w:val="Heading2"/>
      </w:pPr>
      <w:r>
        <w:t xml:space="preserve">The Golden Age and Political Resilience</w:t>
      </w:r>
    </w:p>
    <w:p>
      <w:pPr>
        <w:pStyle w:val="FirstParagraph"/>
      </w:pPr>
      <w:r>
        <w:t xml:space="preserve">The mid-20th century marked a golden era for cinema and theater in</w:t>
      </w:r>
      <w:r>
        <w:t xml:space="preserve"> </w:t>
      </w:r>
      <w:r>
        <w:rPr>
          <w:bCs/>
          <w:b/>
        </w:rPr>
        <w:t xml:space="preserve">Myanmar Yangon</w:t>
      </w:r>
      <w:r>
        <w:t xml:space="preserve">. As the nation sought to define itself post-colonially, the film industry exploded, centered largely in the capital. The</w:t>
      </w:r>
      <w:r>
        <w:t xml:space="preserve"> </w:t>
      </w:r>
      <w:r>
        <w:rPr>
          <w:bCs/>
          <w:b/>
        </w:rPr>
        <w:t xml:space="preserve">Actor</w:t>
      </w:r>
      <w:r>
        <w:t xml:space="preserve"> </w:t>
      </w:r>
      <w:r>
        <w:t xml:space="preserve">became a celebrity figure, worshipped by fans who saw these individuals as reflections of their own hopes and aspirations. Stars of this era were not only performers but also symbols of national pride. Their roles often navigated complex social dynamics, addressing themes of poverty, love, and rural life that resonated deeply with the population.</w:t>
      </w:r>
    </w:p>
    <w:p>
      <w:pPr>
        <w:pStyle w:val="BodyText"/>
      </w:pPr>
      <w:r>
        <w:t xml:space="preserve">However, this period also coincided with increasing political tension. Under various military regimes in</w:t>
      </w:r>
      <w:r>
        <w:t xml:space="preserve"> </w:t>
      </w:r>
      <w:r>
        <w:rPr>
          <w:bCs/>
          <w:b/>
        </w:rPr>
        <w:t xml:space="preserve">Myanmar Yangon</w:t>
      </w:r>
      <w:r>
        <w:t xml:space="preserve">, art became a subtle battleground for freedom. Censorship was strict; scripts were scrutinized, and certain narratives were forbidden. In this environment, the skill of the</w:t>
      </w:r>
      <w:r>
        <w:t xml:space="preserve"> </w:t>
      </w:r>
      <w:r>
        <w:rPr>
          <w:bCs/>
          <w:b/>
        </w:rPr>
        <w:t xml:space="preserve">Actor</w:t>
      </w:r>
      <w:r>
        <w:t xml:space="preserve"> </w:t>
      </w:r>
      <w:r>
        <w:t xml:space="preserve">was tested to its limits. They had to deliver messages of resistance, empathy, and human rights through metaphor and subtext. A glance from an actor or a specific intonation in dialogue could convey what words dared not say. This era cemented the reputation of actors in</w:t>
      </w:r>
      <w:r>
        <w:t xml:space="preserve"> </w:t>
      </w:r>
      <w:r>
        <w:rPr>
          <w:bCs/>
          <w:b/>
        </w:rPr>
        <w:t xml:space="preserve">Myanmar Yangon</w:t>
      </w:r>
      <w:r>
        <w:t xml:space="preserve"> </w:t>
      </w:r>
      <w:r>
        <w:t xml:space="preserve">as brave individuals who stood up for truth amidst oppression.</w:t>
      </w:r>
    </w:p>
    <w:bookmarkEnd w:id="21"/>
    <w:bookmarkStart w:id="22" w:name="X70883135bd70683f0905b77862f621bd05bd456"/>
    <w:p>
      <w:pPr>
        <w:pStyle w:val="Heading2"/>
      </w:pPr>
      <w:r>
        <w:t xml:space="preserve">The Modern Landscape: Digital Shifts and New Voices</w:t>
      </w:r>
    </w:p>
    <w:p>
      <w:pPr>
        <w:pStyle w:val="FirstParagraph"/>
      </w:pPr>
      <w:r>
        <w:t xml:space="preserve">In contemporary</w:t>
      </w:r>
      <w:r>
        <w:t xml:space="preserve"> </w:t>
      </w:r>
      <w:r>
        <w:rPr>
          <w:bCs/>
          <w:b/>
        </w:rPr>
        <w:t xml:space="preserve">Myanmar Yangon</w:t>
      </w:r>
      <w:r>
        <w:t xml:space="preserve">, the landscape of acting is undergoing a dramatic transformation. The advent of digital media, streaming platforms, and social networks has democratized access to performance arts. Young actors in</w:t>
      </w:r>
      <w:r>
        <w:t xml:space="preserve"> </w:t>
      </w:r>
      <w:r>
        <w:rPr>
          <w:bCs/>
          <w:b/>
        </w:rPr>
        <w:t xml:space="preserve">Myanmar Yangon</w:t>
      </w:r>
      <w:r>
        <w:t xml:space="preserve"> </w:t>
      </w:r>
      <w:r>
        <w:t xml:space="preserve">are no longer confined to traditional stages or major film studios; they create content for YouTube, TikTok, and local web series. This shift has allowed for a new generation of talent to emerge—one that is more diverse in background and more experimental in style.</w:t>
      </w:r>
    </w:p>
    <w:p>
      <w:pPr>
        <w:pStyle w:val="BodyText"/>
      </w:pPr>
      <w:r>
        <w:t xml:space="preserve">The modern</w:t>
      </w:r>
      <w:r>
        <w:t xml:space="preserve"> </w:t>
      </w:r>
      <w:r>
        <w:rPr>
          <w:bCs/>
          <w:b/>
        </w:rPr>
        <w:t xml:space="preserve">Actor</w:t>
      </w:r>
      <w:r>
        <w:t xml:space="preserve"> </w:t>
      </w:r>
      <w:r>
        <w:t xml:space="preserve">faces different challenges and opportunities. While the traditional forms still hold prestige, there is a growing appetite for realistic, gritty narratives that reflect contemporary issues such as urbanization, generational conflict, and political upheaval. The 2021 political crisis in Myanmar further galvanized the artistic community. Many actors in</w:t>
      </w:r>
      <w:r>
        <w:t xml:space="preserve"> </w:t>
      </w:r>
      <w:r>
        <w:rPr>
          <w:bCs/>
          <w:b/>
        </w:rPr>
        <w:t xml:space="preserve">Myanmar Yangon</w:t>
      </w:r>
      <w:r>
        <w:t xml:space="preserve"> </w:t>
      </w:r>
      <w:r>
        <w:t xml:space="preserve">used their platforms to speak out against violence and advocate for democracy. This activism has redefined the public role of the actor, transforming them from distant icons into engaged citizens who stand shoulder-to-shoulder with their audience.</w:t>
      </w:r>
    </w:p>
    <w:bookmarkEnd w:id="22"/>
    <w:bookmarkStart w:id="23" w:name="Xd339d4f84f0ef11f01588698924eb38715fcc65"/>
    <w:p>
      <w:pPr>
        <w:pStyle w:val="Heading2"/>
      </w:pPr>
      <w:r>
        <w:t xml:space="preserve">The Cultural Significance of the Actor in Daily Life</w:t>
      </w:r>
    </w:p>
    <w:p>
      <w:pPr>
        <w:pStyle w:val="FirstParagraph"/>
      </w:pPr>
      <w:r>
        <w:t xml:space="preserve">Beyond fame and film, acting remains a vital part of daily life in</w:t>
      </w:r>
      <w:r>
        <w:t xml:space="preserve"> </w:t>
      </w:r>
      <w:r>
        <w:rPr>
          <w:bCs/>
          <w:b/>
        </w:rPr>
        <w:t xml:space="preserve">Myanmar Yangon</w:t>
      </w:r>
      <w:r>
        <w:t xml:space="preserve">. Community festivals, religious ceremonies (such as</w:t>
      </w:r>
      <w:r>
        <w:t xml:space="preserve"> </w:t>
      </w:r>
      <w:r>
        <w:rPr>
          <w:iCs/>
          <w:i/>
        </w:rPr>
        <w:t xml:space="preserve">pwe</w:t>
      </w:r>
      <w:r>
        <w:t xml:space="preserve">) and local celebrations still rely heavily on live performance. The local actor serves as the emotional glue of these events. They embody the archetypes of village life, providing humor, moral lessons, and catharsis for communities that may lack other forms of social entertainment.</w:t>
      </w:r>
    </w:p>
    <w:p>
      <w:pPr>
        <w:pStyle w:val="BodyText"/>
      </w:pPr>
      <w:r>
        <w:t xml:space="preserve">The resilience of the performing arts in</w:t>
      </w:r>
      <w:r>
        <w:t xml:space="preserve"> </w:t>
      </w:r>
      <w:r>
        <w:rPr>
          <w:bCs/>
          <w:b/>
        </w:rPr>
        <w:t xml:space="preserve">Myanmar Yangon</w:t>
      </w:r>
      <w:r>
        <w:t xml:space="preserve"> </w:t>
      </w:r>
      <w:r>
        <w:t xml:space="preserve">speaks to the enduring power of human expression. Even in times of economic hardship or political instability, people gather to watch plays and films. The</w:t>
      </w:r>
      <w:r>
        <w:t xml:space="preserve"> </w:t>
      </w:r>
      <w:r>
        <w:rPr>
          <w:bCs/>
          <w:b/>
        </w:rPr>
        <w:t xml:space="preserve">Actor</w:t>
      </w:r>
      <w:r>
        <w:t xml:space="preserve"> </w:t>
      </w:r>
      <w:r>
        <w:t xml:space="preserve">provides a mirror for society, allowing citizens to process collective trauma and celebrate shared joys. This symbiotic relationship between the performer and the public is unique to</w:t>
      </w:r>
      <w:r>
        <w:t xml:space="preserve"> </w:t>
      </w:r>
      <w:r>
        <w:rPr>
          <w:bCs/>
          <w:b/>
        </w:rPr>
        <w:t xml:space="preserve">Myanmar Yangon</w:t>
      </w:r>
      <w:r>
        <w:t xml:space="preserve">, where art is not seen as a luxury but as a necessity for spiritual and social sustenance.</w:t>
      </w:r>
    </w:p>
    <w:bookmarkEnd w:id="23"/>
    <w:bookmarkStart w:id="24" w:name="conclusion-the-enduring-legacy"/>
    <w:p>
      <w:pPr>
        <w:pStyle w:val="Heading2"/>
      </w:pPr>
      <w:r>
        <w:t xml:space="preserve">Conclusion: The Enduring Legacy</w:t>
      </w:r>
    </w:p>
    <w:p>
      <w:pPr>
        <w:pStyle w:val="FirstParagraph"/>
      </w:pPr>
      <w:r>
        <w:t xml:space="preserve">In conclusion, the figure of the</w:t>
      </w:r>
      <w:r>
        <w:t xml:space="preserve"> </w:t>
      </w:r>
      <w:r>
        <w:rPr>
          <w:bCs/>
          <w:b/>
        </w:rPr>
        <w:t xml:space="preserve">Actor</w:t>
      </w:r>
      <w:r>
        <w:t xml:space="preserve"> </w:t>
      </w:r>
      <w:r>
        <w:t xml:space="preserve">in</w:t>
      </w:r>
      <w:r>
        <w:t xml:space="preserve"> </w:t>
      </w:r>
      <w:r>
        <w:rPr>
          <w:bCs/>
          <w:b/>
        </w:rPr>
        <w:t xml:space="preserve">Myanmar Yangon</w:t>
      </w:r>
      <w:r>
        <w:t xml:space="preserve"> </w:t>
      </w:r>
      <w:r>
        <w:t xml:space="preserve">is a complex and multifaceted one. From their roots in ancient religious storytelling to their roles as political dissidents and modern digital creators, actors have consistently been at the forefront of cultural change. They carry the history of this city in their performances, adapting to every shift in politics, technology, and society.</w:t>
      </w:r>
    </w:p>
    <w:p>
      <w:pPr>
        <w:pStyle w:val="BodyText"/>
      </w:pPr>
      <w:r>
        <w:t xml:space="preserve">As</w:t>
      </w:r>
      <w:r>
        <w:t xml:space="preserve"> </w:t>
      </w:r>
      <w:r>
        <w:rPr>
          <w:bCs/>
          <w:b/>
        </w:rPr>
        <w:t xml:space="preserve">Myanmar Yangon</w:t>
      </w:r>
      <w:r>
        <w:t xml:space="preserve"> </w:t>
      </w:r>
      <w:r>
        <w:t xml:space="preserve">continues to evolve on the global stage, its artists remain crucial ambassadors of its soul. The future of acting here depends on preserving these deep historical roots while embracing new mediums. For the actor is not just playing a role; they are keeping alive the heartbeat of a nation that refuses to be silenced. In every script read, every line delivered, and every character portrayed in</w:t>
      </w:r>
      <w:r>
        <w:t xml:space="preserve"> </w:t>
      </w:r>
      <w:r>
        <w:rPr>
          <w:bCs/>
          <w:b/>
        </w:rPr>
        <w:t xml:space="preserve">Myanmar Yangon</w:t>
      </w:r>
      <w:r>
        <w:t xml:space="preserve">, we see the reflection of a people who find strength in story and hope in performance.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Actors in Myanmar Yangon</dc:title>
  <dc:creator/>
  <cp:keywords/>
  <dcterms:created xsi:type="dcterms:W3CDTF">2026-07-29T11:09:25Z</dcterms:created>
  <dcterms:modified xsi:type="dcterms:W3CDTF">2026-07-29T11:09:25Z</dcterms:modified>
</cp:coreProperties>
</file>

<file path=docProps/custom.xml><?xml version="1.0" encoding="utf-8"?>
<Properties xmlns="http://schemas.openxmlformats.org/officeDocument/2006/custom-properties" xmlns:vt="http://schemas.openxmlformats.org/officeDocument/2006/docPropsVTypes"/>
</file>