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4272d1bb565b77949fcdb284e6c9d7b6cd9ead6"/>
    <w:p>
      <w:pPr>
        <w:pStyle w:val="Heading1"/>
      </w:pPr>
      <w:r>
        <w:t xml:space="preserve">The Role and Impact of an Aerospace Engineer in Australia Sydney</w:t>
      </w:r>
    </w:p>
    <w:p>
      <w:pPr>
        <w:pStyle w:val="FirstParagraph"/>
      </w:pPr>
      <w:r>
        <w:t xml:space="preserve">In the grand tapestry of modern engineering, few disciplines capture the imagination quite like aerospace engineering. It is a field that bridges the gap between terrestrial limitations and celestial possibilities. While this profession has historically been associated with major global hubs such as Houston, Paris, or Beijing, there is a distinct and growing niche for an</w:t>
      </w:r>
      <w:r>
        <w:t xml:space="preserve"> </w:t>
      </w:r>
      <w:r>
        <w:rPr>
          <w:bCs/>
          <w:b/>
        </w:rPr>
        <w:t xml:space="preserve">Aerospace Engineer</w:t>
      </w:r>
      <w:r>
        <w:t xml:space="preserve"> </w:t>
      </w:r>
      <w:r>
        <w:t xml:space="preserve">within the unique socio-technical landscape of</w:t>
      </w:r>
      <w:r>
        <w:t xml:space="preserve"> </w:t>
      </w:r>
      <w:r>
        <w:rPr>
          <w:bCs/>
          <w:b/>
        </w:rPr>
        <w:t xml:space="preserve">Australia Sydney</w:t>
      </w:r>
      <w:r>
        <w:t xml:space="preserve">. This essay explores the multifaceted role of aerospace engineers in this specific geographic context, examining how their expertise contributes to national security, commercial innovation, scientific discovery, and educational advancement.</w:t>
      </w:r>
    </w:p>
    <w:bookmarkStart w:id="20" w:name="the-unique-context-of-australia-sydney"/>
    <w:p>
      <w:pPr>
        <w:pStyle w:val="Heading2"/>
      </w:pPr>
      <w:r>
        <w:t xml:space="preserve">The Unique Context of Australia Sydney</w:t>
      </w:r>
    </w:p>
    <w:p>
      <w:pPr>
        <w:pStyle w:val="FirstParagraph"/>
      </w:pPr>
      <w:r>
        <w:t xml:space="preserve">To understand the importance of an</w:t>
      </w:r>
      <w:r>
        <w:t xml:space="preserve"> </w:t>
      </w:r>
      <w:r>
        <w:rPr>
          <w:bCs/>
          <w:b/>
        </w:rPr>
        <w:t xml:space="preserve">Aerospace Engineer</w:t>
      </w:r>
      <w:r>
        <w:t xml:space="preserve"> </w:t>
      </w:r>
      <w:r>
        <w:t xml:space="preserve">in this region, one must first appreciate the specific characteristics of</w:t>
      </w:r>
      <w:r>
        <w:t xml:space="preserve"> </w:t>
      </w:r>
      <w:r>
        <w:rPr>
          <w:bCs/>
          <w:b/>
        </w:rPr>
        <w:t xml:space="preserve">Australia Sydney</w:t>
      </w:r>
      <w:r>
        <w:t xml:space="preserve">. As the capital city of New South Wales, Sydney serves as a major economic and cultural hub for the entire continent. However, unlike Washington D.C. or Moscow, which possess massive direct government defense establishments located within their city limits, Sydney’s aerospace sector is more decentralized and specialized. It acts as a critical node in the broader Australian aerospace supply chain.</w:t>
      </w:r>
    </w:p>
    <w:p>
      <w:pPr>
        <w:pStyle w:val="BodyText"/>
      </w:pPr>
      <w:r>
        <w:t xml:space="preserve">The geography of</w:t>
      </w:r>
      <w:r>
        <w:t xml:space="preserve"> </w:t>
      </w:r>
      <w:r>
        <w:rPr>
          <w:bCs/>
          <w:b/>
        </w:rPr>
        <w:t xml:space="preserve">Australia Sydney</w:t>
      </w:r>
      <w:r>
        <w:t xml:space="preserve"> </w:t>
      </w:r>
      <w:r>
        <w:t xml:space="preserve">offers strategic advantages for aerospace activities. The proximity to the Pacific Ocean allows for unique testing environments, while the city’s robust infrastructure supports high-tech manufacturing and research facilities. Furthermore, as a gateway between Asia and the rest of the world, Sydney is ideally positioned for international collaboration in aviation safety, satellite communications, and unmanned aerial systems (UAS). For an</w:t>
      </w:r>
      <w:r>
        <w:t xml:space="preserve"> </w:t>
      </w:r>
      <w:r>
        <w:rPr>
          <w:bCs/>
          <w:b/>
        </w:rPr>
        <w:t xml:space="preserve">Aerospace Engineer</w:t>
      </w:r>
      <w:r>
        <w:t xml:space="preserve">, this environment presents a blend of commercial opportunity and strategic responsibility.</w:t>
      </w:r>
    </w:p>
    <w:bookmarkEnd w:id="20"/>
    <w:bookmarkStart w:id="21" w:name="defense-and-national-security"/>
    <w:p>
      <w:pPr>
        <w:pStyle w:val="Heading2"/>
      </w:pPr>
      <w:r>
        <w:t xml:space="preserve">Defense and National Security</w:t>
      </w:r>
    </w:p>
    <w:p>
      <w:pPr>
        <w:pStyle w:val="FirstParagraph"/>
      </w:pPr>
      <w:r>
        <w:t xml:space="preserve">A significant portion of aerospace engineering work in Australia is tied to defense. With the Australian government’s increasing focus on "Indo-Pacific security," the demand for skilled engineers to maintain, upgrade, and develop military aircraft has surged. In</w:t>
      </w:r>
      <w:r>
        <w:t xml:space="preserve"> </w:t>
      </w:r>
      <w:r>
        <w:rPr>
          <w:bCs/>
          <w:b/>
        </w:rPr>
        <w:t xml:space="preserve">Australia Sydney</w:t>
      </w:r>
      <w:r>
        <w:t xml:space="preserve">, several defense contractors operate facilities that rely heavily on the expertise of an</w:t>
      </w:r>
      <w:r>
        <w:t xml:space="preserve"> </w:t>
      </w:r>
      <w:r>
        <w:rPr>
          <w:bCs/>
          <w:b/>
        </w:rPr>
        <w:t xml:space="preserve">Aerospace Engineer</w:t>
      </w:r>
      <w:r>
        <w:t xml:space="preserve">. These professionals are tasked with ensuring the airworthiness and technological superiority of fleets that include F-35 Lightning II jets, P-8 Poseidon maritime patrol aircraft, and various unmanned reconnaissance drones.</w:t>
      </w:r>
    </w:p>
    <w:p>
      <w:pPr>
        <w:pStyle w:val="BodyText"/>
      </w:pPr>
      <w:r>
        <w:t xml:space="preserve">The role here is not merely maintenance; it involves complex systems integration. An</w:t>
      </w:r>
      <w:r>
        <w:t xml:space="preserve"> </w:t>
      </w:r>
      <w:r>
        <w:rPr>
          <w:bCs/>
          <w:b/>
        </w:rPr>
        <w:t xml:space="preserve">Aerospace Engineer</w:t>
      </w:r>
      <w:r>
        <w:t xml:space="preserve"> </w:t>
      </w:r>
      <w:r>
        <w:t xml:space="preserve">in Sydney must navigate the intricate interface between legacy platforms and next-generation digital warfare capabilities. They work on avionics upgrades, structural health monitoring, and propulsion efficiency improvements. This work ensures that the Royal Australian Air Force (RAAF) remains capable of operating in one of the most strategically complex regions on Earth.</w:t>
      </w:r>
    </w:p>
    <w:bookmarkEnd w:id="21"/>
    <w:bookmarkStart w:id="22" w:name="commercial-aviation-and-mro-industries"/>
    <w:p>
      <w:pPr>
        <w:pStyle w:val="Heading2"/>
      </w:pPr>
      <w:r>
        <w:t xml:space="preserve">Commercial Aviation and MRO Industries</w:t>
      </w:r>
    </w:p>
    <w:p>
      <w:pPr>
        <w:pStyle w:val="FirstParagraph"/>
      </w:pPr>
      <w:r>
        <w:t xml:space="preserve">Beyond defense, the commercial aviation sector in</w:t>
      </w:r>
      <w:r>
        <w:t xml:space="preserve"> </w:t>
      </w:r>
      <w:r>
        <w:rPr>
          <w:bCs/>
          <w:b/>
        </w:rPr>
        <w:t xml:space="preserve">Australia Sydney</w:t>
      </w:r>
      <w:r>
        <w:t xml:space="preserve"> </w:t>
      </w:r>
      <w:r>
        <w:t xml:space="preserve">provides a fertile ground for aerospace engineers. The city is home to major Maintenance, Repair, and Overhaul (MRO) facilities that service international carriers. While traditional mechanical engineering plays a large role here, modern aerospace challenges require specialized knowledge. An</w:t>
      </w:r>
      <w:r>
        <w:t xml:space="preserve"> </w:t>
      </w:r>
      <w:r>
        <w:rPr>
          <w:bCs/>
          <w:b/>
        </w:rPr>
        <w:t xml:space="preserve">Aerospace Engineer</w:t>
      </w:r>
      <w:r>
        <w:t xml:space="preserve"> </w:t>
      </w:r>
      <w:r>
        <w:t xml:space="preserve">contributes to the optimization of flight paths to reduce fuel consumption and carbon emissions—a critical concern in the post-pandemic aviation landscape.</w:t>
      </w:r>
    </w:p>
    <w:p>
      <w:pPr>
        <w:pStyle w:val="BodyText"/>
      </w:pPr>
      <w:r>
        <w:t xml:space="preserve">Moreover, as air travel rebounds and evolves with new sustainable aviation fuels (SAFs) and electric propulsion technologies, engineers based in Sydney are at the forefront of adapting these innovations for tropical and long-haul operations. The unique thermal conditions of Australia require rigorous testing and analysis, tasks that fall squarely within the purview of an</w:t>
      </w:r>
      <w:r>
        <w:t xml:space="preserve"> </w:t>
      </w:r>
      <w:r>
        <w:rPr>
          <w:bCs/>
          <w:b/>
        </w:rPr>
        <w:t xml:space="preserve">Aerospace Engineer</w:t>
      </w:r>
      <w:r>
        <w:t xml:space="preserve"> </w:t>
      </w:r>
      <w:r>
        <w:t xml:space="preserve">specializing in thermodynamics and materials science.</w:t>
      </w:r>
    </w:p>
    <w:bookmarkEnd w:id="22"/>
    <w:bookmarkStart w:id="23" w:name="the-space-sector-boom"/>
    <w:p>
      <w:pPr>
        <w:pStyle w:val="Heading2"/>
      </w:pPr>
      <w:r>
        <w:t xml:space="preserve">The Space Sector Boom</w:t>
      </w:r>
    </w:p>
    <w:p>
      <w:pPr>
        <w:pStyle w:val="FirstParagraph"/>
      </w:pPr>
      <w:r>
        <w:t xml:space="preserve">In recent years, the Australian space sector has experienced a renaissance. While many launch sites are located in remote areas like Western Australia or South Australia, the engineering brain trust is increasingly concentrated in capital cities. In</w:t>
      </w:r>
      <w:r>
        <w:t xml:space="preserve"> </w:t>
      </w:r>
      <w:r>
        <w:rPr>
          <w:bCs/>
          <w:b/>
        </w:rPr>
        <w:t xml:space="preserve">Australia Sydney</w:t>
      </w:r>
      <w:r>
        <w:t xml:space="preserve">, there is a vibrant ecosystem of startups and established companies focused on satellite communications, Earth observation, and space data analytics.</w:t>
      </w:r>
    </w:p>
    <w:p>
      <w:pPr>
        <w:pStyle w:val="BodyText"/>
      </w:pPr>
      <w:r>
        <w:t xml:space="preserve">An</w:t>
      </w:r>
      <w:r>
        <w:t xml:space="preserve"> </w:t>
      </w:r>
      <w:r>
        <w:rPr>
          <w:bCs/>
          <w:b/>
        </w:rPr>
        <w:t xml:space="preserve">Aerospace Engineer</w:t>
      </w:r>
      <w:r>
        <w:t xml:space="preserve"> </w:t>
      </w:r>
      <w:r>
        <w:t xml:space="preserve">working in this sector contributes to the design of small satellites (CubeSats) and ground-based tracking systems. These engineers utilize advanced software tools for orbital mechanics simulation and structural analysis. The synergy between academic institutions like the University of New South Wales (UNSW) and private industry hubs in Sydney creates a pipeline for innovation. Here, an</w:t>
      </w:r>
      <w:r>
        <w:t xml:space="preserve"> </w:t>
      </w:r>
      <w:r>
        <w:rPr>
          <w:bCs/>
          <w:b/>
        </w:rPr>
        <w:t xml:space="preserve">Aerospace Engineer</w:t>
      </w:r>
      <w:r>
        <w:t xml:space="preserve"> </w:t>
      </w:r>
      <w:r>
        <w:t xml:space="preserve">might work on algorithms that allow satellites to communicate autonomously or develop sensors that monitor climate change impacts on the Great Barrier Reef.</w:t>
      </w:r>
    </w:p>
    <w:bookmarkEnd w:id="23"/>
    <w:bookmarkStart w:id="24" w:name="educational-and-research-contributions"/>
    <w:p>
      <w:pPr>
        <w:pStyle w:val="Heading2"/>
      </w:pPr>
      <w:r>
        <w:t xml:space="preserve">Educational and Research Contributions</w:t>
      </w:r>
    </w:p>
    <w:p>
      <w:pPr>
        <w:pStyle w:val="FirstParagraph"/>
      </w:pPr>
      <w:r>
        <w:t xml:space="preserve">The academic sector in Sydney also plays a pivotal role. Institutions such as UNSW Canberra (though located in Canberra, its research influence permeates the broader NSW aerospace network) and other local universities attract top talent. An</w:t>
      </w:r>
      <w:r>
        <w:t xml:space="preserve"> </w:t>
      </w:r>
      <w:r>
        <w:rPr>
          <w:bCs/>
          <w:b/>
        </w:rPr>
        <w:t xml:space="preserve">Aerospace Engineer</w:t>
      </w:r>
      <w:r>
        <w:t xml:space="preserve"> </w:t>
      </w:r>
      <w:r>
        <w:t xml:space="preserve">often serves dual roles as a practitioner and an educator, mentoring the next generation of engineers.</w:t>
      </w:r>
    </w:p>
    <w:p>
      <w:pPr>
        <w:pStyle w:val="BodyText"/>
      </w:pPr>
      <w:r>
        <w:t xml:space="preserve">This educational aspect is crucial for sustaining the industry in</w:t>
      </w:r>
      <w:r>
        <w:t xml:space="preserve"> </w:t>
      </w:r>
      <w:r>
        <w:rPr>
          <w:bCs/>
          <w:b/>
        </w:rPr>
        <w:t xml:space="preserve">Australia Sydney</w:t>
      </w:r>
      <w:r>
        <w:t xml:space="preserve">. By engaging in research projects related to hypersonics, bio-inspired flight, or autonomous drones, these engineers push the boundaries of what is possible. They contribute to peer-reviewed journals and participate in international conferences held globally from this base of operation. This intellectual contribution reinforces Australia’s reputation as a high-tech nation capable of competing on the global stage.</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Aerospace Engineer</w:t>
      </w:r>
      <w:r>
        <w:t xml:space="preserve"> </w:t>
      </w:r>
      <w:r>
        <w:t xml:space="preserve">in</w:t>
      </w:r>
      <w:r>
        <w:t xml:space="preserve"> </w:t>
      </w:r>
      <w:r>
        <w:rPr>
          <w:bCs/>
          <w:b/>
        </w:rPr>
        <w:t xml:space="preserve">Australia Sydney</w:t>
      </w:r>
      <w:r>
        <w:t xml:space="preserve"> </w:t>
      </w:r>
      <w:r>
        <w:t xml:space="preserve">is dynamic and indispensable. It is not limited to a single function but encompasses defense support, commercial aviation optimization, space technology innovation, and academic leadership. As global challenges such as climate change and geopolitical instability intensify, the need for skilled professionals who can design safe, efficient, and advanced aerospace systems will only grow.</w:t>
      </w:r>
    </w:p>
    <w:p>
      <w:pPr>
        <w:pStyle w:val="BodyText"/>
      </w:pPr>
      <w:r>
        <w:t xml:space="preserve">The unique geographic position of</w:t>
      </w:r>
      <w:r>
        <w:t xml:space="preserve"> </w:t>
      </w:r>
      <w:r>
        <w:rPr>
          <w:bCs/>
          <w:b/>
        </w:rPr>
        <w:t xml:space="preserve">Australia Sydney</w:t>
      </w:r>
      <w:r>
        <w:t xml:space="preserve">, combined with its robust industrial base and academic institutions, provides an ideal environment for these engineers to thrive. Whether they are analyzing stress loads on a fighter jet wing in the morning or designing a low-orbit satellite constellation in the afternoon, an</w:t>
      </w:r>
      <w:r>
        <w:t xml:space="preserve"> </w:t>
      </w:r>
      <w:r>
        <w:rPr>
          <w:bCs/>
          <w:b/>
        </w:rPr>
        <w:t xml:space="preserve">Aerospace Engineer</w:t>
      </w:r>
      <w:r>
        <w:t xml:space="preserve"> </w:t>
      </w:r>
      <w:r>
        <w:t xml:space="preserve">in this region is actively shaping the future of flight. Their work ensures that Australia remains not just a participant, but a competitor and leader in the international aerospace community.</w:t>
      </w:r>
    </w:p>
    <w:p>
      <w:pPr>
        <w:pStyle w:val="BlockText"/>
      </w:pPr>
      <w:r>
        <w:t xml:space="preserve">"The engineer has been, and is, a maker of history. In Sydney, they are making the history of tomorrow's sky."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Aerospace Engineer in Australia Sydney</dc:title>
  <dc:creator/>
  <dc:language>en</dc:language>
  <cp:keywords/>
  <dcterms:created xsi:type="dcterms:W3CDTF">2026-07-29T11:15:57Z</dcterms:created>
  <dcterms:modified xsi:type="dcterms:W3CDTF">2026-07-29T11:15:57Z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