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f88cad2ab3882dab6989a6373ea7de3f34fafd3"/>
    <w:p>
      <w:pPr>
        <w:pStyle w:val="Heading1"/>
      </w:pPr>
      <w:r>
        <w:t xml:space="preserve">The Role of the Aerospace Engineer in France Paris</w:t>
      </w:r>
    </w:p>
    <w:p>
      <w:pPr>
        <w:pStyle w:val="FirstParagraph"/>
      </w:pPr>
      <w:r>
        <w:t xml:space="preserve">In the sprawling, historic landscape of</w:t>
      </w:r>
      <w:r>
        <w:t xml:space="preserve"> </w:t>
      </w:r>
      <w:r>
        <w:rPr>
          <w:bCs/>
          <w:b/>
        </w:rPr>
        <w:t xml:space="preserve">France Paris</w:t>
      </w:r>
      <w:r>
        <w:t xml:space="preserve">, where tradition meets cutting-edge innovation, a specific cadre of professionals plays a pivotal role in shaping the future of global connectivity and technological supremacy: the</w:t>
      </w:r>
      <w:r>
        <w:t xml:space="preserve"> </w:t>
      </w:r>
      <w:r>
        <w:rPr>
          <w:bCs/>
          <w:b/>
        </w:rPr>
        <w:t xml:space="preserve">Aerospace Engineer</w:t>
      </w:r>
      <w:r>
        <w:t xml:space="preserve">. While cities like Seattle or London are often associated with aviation hubs, Paris stands as an undisputed titan in the aerospace industry, anchored by giants such as Airbus and Thales Alenia Space. To understand the significance of this profession within this specific geographic context is to understand the intricate balance between historical prestige and modern industrial ambition that defines the</w:t>
      </w:r>
      <w:r>
        <w:t xml:space="preserve"> </w:t>
      </w:r>
      <w:r>
        <w:rPr>
          <w:bCs/>
          <w:b/>
        </w:rPr>
        <w:t xml:space="preserve">Aerospace Engineer</w:t>
      </w:r>
      <w:r>
        <w:t xml:space="preserve">’s journey in</w:t>
      </w:r>
      <w:r>
        <w:t xml:space="preserve"> </w:t>
      </w:r>
      <w:r>
        <w:rPr>
          <w:bCs/>
          <w:b/>
        </w:rPr>
        <w:t xml:space="preserve">France Paris</w:t>
      </w:r>
      <w:r>
        <w:t xml:space="preserve">.</w:t>
      </w:r>
    </w:p>
    <w:p>
      <w:pPr>
        <w:pStyle w:val="BodyText"/>
      </w:pPr>
      <w:r>
        <w:t xml:space="preserve">The landscape of aerospace engineering in</w:t>
      </w:r>
      <w:r>
        <w:t xml:space="preserve"> </w:t>
      </w:r>
      <w:r>
        <w:rPr>
          <w:bCs/>
          <w:b/>
        </w:rPr>
        <w:t xml:space="preserve">France Paris</w:t>
      </w:r>
      <w:r>
        <w:t xml:space="preserve"> </w:t>
      </w:r>
      <w:r>
        <w:t xml:space="preserve">is unique because it serves as both a political capital and an industrial powerhouse. Unlike purely commercial hubs, this city houses the regulatory bodies, international partnerships, and corporate headquarters that dictate global standards. For an</w:t>
      </w:r>
      <w:r>
        <w:t xml:space="preserve"> </w:t>
      </w:r>
      <w:r>
        <w:rPr>
          <w:bCs/>
          <w:b/>
        </w:rPr>
        <w:t xml:space="preserve">Aerospace Engineer</w:t>
      </w:r>
      <w:r>
        <w:t xml:space="preserve">, working here means operating at the nerve center of European aerospace strategy. The proximity to institutions like ONERA (The National Aerospace Research Center) and CNES (The French National Centre for Space Studies) provides engineers with unparalleled access to research facilities, government funding, and collaborative networks that are rare in other parts of the world. Consequently, the</w:t>
      </w:r>
      <w:r>
        <w:t xml:space="preserve"> </w:t>
      </w:r>
      <w:r>
        <w:rPr>
          <w:bCs/>
          <w:b/>
        </w:rPr>
        <w:t xml:space="preserve">Aerospace Engineer</w:t>
      </w:r>
      <w:r>
        <w:t xml:space="preserve"> </w:t>
      </w:r>
      <w:r>
        <w:t xml:space="preserve">based in</w:t>
      </w:r>
      <w:r>
        <w:t xml:space="preserve"> </w:t>
      </w:r>
      <w:r>
        <w:rPr>
          <w:bCs/>
          <w:b/>
        </w:rPr>
        <w:t xml:space="preserve">France Paris</w:t>
      </w:r>
      <w:r>
        <w:t xml:space="preserve"> </w:t>
      </w:r>
      <w:r>
        <w:t xml:space="preserve">is not merely a technician; they are a strategic participant in national and international policy discussions regarding air travel sustainability and space exploration.</w:t>
      </w:r>
    </w:p>
    <w:p>
      <w:pPr>
        <w:pStyle w:val="BodyText"/>
      </w:pPr>
      <w:r>
        <w:t xml:space="preserve">Nationality and cultural integration also play a subtle yet significant role for the</w:t>
      </w:r>
      <w:r>
        <w:t xml:space="preserve"> </w:t>
      </w:r>
      <w:r>
        <w:rPr>
          <w:bCs/>
          <w:b/>
        </w:rPr>
        <w:t xml:space="preserve">Aerospace Engineer</w:t>
      </w:r>
      <w:r>
        <w:t xml:space="preserve">. While the industry is increasingly global, holding French nationality or being deeply integrated into the local workforce often provides distinct advantages in navigating the complex bureaucratic and academic structures of</w:t>
      </w:r>
      <w:r>
        <w:t xml:space="preserve"> </w:t>
      </w:r>
      <w:r>
        <w:rPr>
          <w:bCs/>
          <w:b/>
        </w:rPr>
        <w:t xml:space="preserve">France Paris</w:t>
      </w:r>
      <w:r>
        <w:t xml:space="preserve">. The engineering education system in France, renowned for its rigorous "Grandes Écoles," produces some of the most theoretically sound engineers in Europe. For an</w:t>
      </w:r>
      <w:r>
        <w:t xml:space="preserve"> </w:t>
      </w:r>
      <w:r>
        <w:rPr>
          <w:bCs/>
          <w:b/>
        </w:rPr>
        <w:t xml:space="preserve">Aerospace Engineer</w:t>
      </w:r>
      <w:r>
        <w:t xml:space="preserve">, whether French or international, understanding this educational heritage is crucial. It fosters a mindset that prioritizes mathematical precision and theoretical depth before moving to practical application, a trait that is highly valued in the design phases of aircraft and spacecraft developed in</w:t>
      </w:r>
      <w:r>
        <w:t xml:space="preserve"> </w:t>
      </w:r>
      <w:r>
        <w:rPr>
          <w:bCs/>
          <w:b/>
        </w:rPr>
        <w:t xml:space="preserve">France Paris</w:t>
      </w:r>
      <w:r>
        <w:t xml:space="preserve">.</w:t>
      </w:r>
    </w:p>
    <w:p>
      <w:pPr>
        <w:pStyle w:val="BodyText"/>
      </w:pPr>
      <w:r>
        <w:t xml:space="preserve">The environmental imperative represents one of the most pressing challenges—and opportunities—for the modern</w:t>
      </w:r>
      <w:r>
        <w:t xml:space="preserve"> </w:t>
      </w:r>
      <w:r>
        <w:rPr>
          <w:bCs/>
          <w:b/>
        </w:rPr>
        <w:t xml:space="preserve">Aerospace Engineer</w:t>
      </w:r>
      <w:r>
        <w:t xml:space="preserve">. As global temperatures rise, the aviation industry faces immense pressure to decarbonize. In</w:t>
      </w:r>
      <w:r>
        <w:t xml:space="preserve"> </w:t>
      </w:r>
      <w:r>
        <w:rPr>
          <w:bCs/>
          <w:b/>
        </w:rPr>
        <w:t xml:space="preserve">France Paris</w:t>
      </w:r>
      <w:r>
        <w:t xml:space="preserve">, this pressure is amplified by strong governmental regulations and public expectation for green innovation. The</w:t>
      </w:r>
      <w:r>
        <w:t xml:space="preserve"> </w:t>
      </w:r>
      <w:r>
        <w:rPr>
          <w:bCs/>
          <w:b/>
        </w:rPr>
        <w:t xml:space="preserve">Aerospace Engineer</w:t>
      </w:r>
      <w:r>
        <w:t xml:space="preserve"> </w:t>
      </w:r>
      <w:r>
        <w:t xml:space="preserve">here is often tasked with pioneering sustainable aviation technologies, such as hydrogen-powered aircraft or electric propulsion systems. Airbus, headquartered in the greater Paris area (Toulouse being its primary operational hub but Paris serving as its corporate and strategic heart), has committed to launching the world’s first zero-emission commercial aircraft by 2035. This ambitious goal requires</w:t>
      </w:r>
      <w:r>
        <w:t xml:space="preserve"> </w:t>
      </w:r>
      <w:r>
        <w:rPr>
          <w:bCs/>
          <w:b/>
        </w:rPr>
        <w:t xml:space="preserve">Aerospace Engineer</w:t>
      </w:r>
      <w:r>
        <w:t xml:space="preserve"> </w:t>
      </w:r>
      <w:r>
        <w:t xml:space="preserve">teams to rethink aerodynamics, materials science, and energy storage from the ground up. Thus, the</w:t>
      </w:r>
      <w:r>
        <w:t xml:space="preserve"> </w:t>
      </w:r>
      <w:r>
        <w:rPr>
          <w:bCs/>
          <w:b/>
        </w:rPr>
        <w:t xml:space="preserve">Aerospace Engineer</w:t>
      </w:r>
      <w:r>
        <w:t xml:space="preserve"> </w:t>
      </w:r>
      <w:r>
        <w:t xml:space="preserve">in this region is on the front lines of the climate crisis within the aviation sector.</w:t>
      </w:r>
    </w:p>
    <w:p>
      <w:pPr>
        <w:pStyle w:val="BodyText"/>
      </w:pPr>
      <w:r>
        <w:t xml:space="preserve">Furthermore, space exploration remains a cornerstone of French national identity and engineering pride. The European Space Agency (ESA) has strong ties to French institutions, and many key missions are coordinated from Parisian offices. For an</w:t>
      </w:r>
      <w:r>
        <w:t xml:space="preserve"> </w:t>
      </w:r>
      <w:r>
        <w:rPr>
          <w:bCs/>
          <w:b/>
        </w:rPr>
        <w:t xml:space="preserve">Aerospace Engineer</w:t>
      </w:r>
      <w:r>
        <w:t xml:space="preserve">, this means involvement in satellite telecommunications, Earth observation for climate monitoring, and interplanetary exploration projects like those managed by CNES. The work is not limited to atmospheric flight; it extends into the vacuum of space, requiring a multidisciplinary approach that blends mechanical engineering with software development and data analytics. The</w:t>
      </w:r>
      <w:r>
        <w:t xml:space="preserve"> </w:t>
      </w:r>
      <w:r>
        <w:rPr>
          <w:bCs/>
          <w:b/>
        </w:rPr>
        <w:t xml:space="preserve">Aerospace Engineer</w:t>
      </w:r>
      <w:r>
        <w:t xml:space="preserve"> </w:t>
      </w:r>
      <w:r>
        <w:t xml:space="preserve">in</w:t>
      </w:r>
      <w:r>
        <w:t xml:space="preserve"> </w:t>
      </w:r>
      <w:r>
        <w:rPr>
          <w:bCs/>
          <w:b/>
        </w:rPr>
        <w:t xml:space="preserve">France Paris</w:t>
      </w:r>
      <w:r>
        <w:t xml:space="preserve"> </w:t>
      </w:r>
      <w:r>
        <w:t xml:space="preserve">contributes to humanity’s expansion beyond Earth, leveraging the country’s rich history in space science dating back to its early satellite launches.</w:t>
      </w:r>
    </w:p>
    <w:p>
      <w:pPr>
        <w:pStyle w:val="BodyText"/>
      </w:pPr>
      <w:r>
        <w:t xml:space="preserve">Collaboration is another defining feature of the professional life of an</w:t>
      </w:r>
      <w:r>
        <w:t xml:space="preserve"> </w:t>
      </w:r>
      <w:r>
        <w:rPr>
          <w:bCs/>
          <w:b/>
        </w:rPr>
        <w:t xml:space="preserve">Aerospace Engineer</w:t>
      </w:r>
      <w:r>
        <w:t xml:space="preserve">. In</w:t>
      </w:r>
      <w:r>
        <w:t xml:space="preserve"> </w:t>
      </w:r>
      <w:r>
        <w:rPr>
          <w:bCs/>
          <w:b/>
        </w:rPr>
        <w:t xml:space="preserve">France Paris</w:t>
      </w:r>
      <w:r>
        <w:t xml:space="preserve">, projects are rarely isolated endeavors. They involve multinational teams, academic partnerships, and public-private collaborations. An engineer must possess not only technical proficiency but also strong communication skills to navigate this complex ecosystem. Whether negotiating with suppliers in Germany or coordinating launch protocols with partners in the United States, the</w:t>
      </w:r>
      <w:r>
        <w:t xml:space="preserve"> </w:t>
      </w:r>
      <w:r>
        <w:rPr>
          <w:bCs/>
          <w:b/>
        </w:rPr>
        <w:t xml:space="preserve">Aerospace Engineer</w:t>
      </w:r>
      <w:r>
        <w:t xml:space="preserve"> </w:t>
      </w:r>
      <w:r>
        <w:t xml:space="preserve">acts as a bridge between cultures and disciplines. This international exposure is facilitated by Paris’s status as a global diplomatic hub, offering unique networking opportunities that are unavailable elsewhere.</w:t>
      </w:r>
    </w:p>
    <w:p>
      <w:pPr>
        <w:pStyle w:val="BodyText"/>
      </w:pPr>
      <w:r>
        <w:t xml:space="preserve">In conclusion, the life of an</w:t>
      </w:r>
      <w:r>
        <w:t xml:space="preserve"> </w:t>
      </w:r>
      <w:r>
        <w:rPr>
          <w:bCs/>
          <w:b/>
        </w:rPr>
        <w:t xml:space="preserve">Aerospace Engineer</w:t>
      </w:r>
      <w:r>
        <w:t xml:space="preserve"> </w:t>
      </w:r>
      <w:r>
        <w:t xml:space="preserve">in</w:t>
      </w:r>
      <w:r>
        <w:t xml:space="preserve"> </w:t>
      </w:r>
      <w:r>
        <w:rPr>
          <w:bCs/>
          <w:b/>
        </w:rPr>
        <w:t xml:space="preserve">France Paris</w:t>
      </w:r>
      <w:r>
        <w:t xml:space="preserve"> </w:t>
      </w:r>
      <w:r>
        <w:t xml:space="preserve">is characterized by high stakes, deep responsibility, and profound impact. It requires a blend of technical excellence, cultural adaptability, and a forward-thinking mindset aimed at sustainability and exploration. The city provides the infrastructure, resources, and international connectivity necessary to turn complex engineering challenges into viable solutions. For those who choose this path in</w:t>
      </w:r>
      <w:r>
        <w:t xml:space="preserve"> </w:t>
      </w:r>
      <w:r>
        <w:rPr>
          <w:bCs/>
          <w:b/>
        </w:rPr>
        <w:t xml:space="preserve">France Paris</w:t>
      </w:r>
      <w:r>
        <w:t xml:space="preserve">, the work is not just about building machines; it is about shaping the future of mobility, preserving our planet through green technology, and expanding human knowledge through space exploration. The</w:t>
      </w:r>
      <w:r>
        <w:t xml:space="preserve"> </w:t>
      </w:r>
      <w:r>
        <w:rPr>
          <w:bCs/>
          <w:b/>
        </w:rPr>
        <w:t xml:space="preserve">Aerospace Engineer</w:t>
      </w:r>
      <w:r>
        <w:t xml:space="preserve"> </w:t>
      </w:r>
      <w:r>
        <w:t xml:space="preserve">stands at the intersection of these ambitions, leveraging their nationality and location to drive progress in one of humanity’s most dynamic industries.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France Paris</dc:title>
  <dc:creator/>
  <cp:keywords/>
  <dcterms:created xsi:type="dcterms:W3CDTF">2026-07-29T06:50:33Z</dcterms:created>
  <dcterms:modified xsi:type="dcterms:W3CDTF">2026-07-29T06:50:33Z</dcterms:modified>
</cp:coreProperties>
</file>

<file path=docProps/custom.xml><?xml version="1.0" encoding="utf-8"?>
<Properties xmlns="http://schemas.openxmlformats.org/officeDocument/2006/custom-properties" xmlns:vt="http://schemas.openxmlformats.org/officeDocument/2006/docPropsVTypes"/>
</file>