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3d7f157272b548a766d9fd157885e6024c998e"/>
    <w:p>
      <w:pPr>
        <w:pStyle w:val="Heading1"/>
      </w:pPr>
      <w:r>
        <w:t xml:space="preserve">The Dawn of Innovation: The Role of the Aerospace Engineer in the Evolving Landscape of Morocco Casablanca</w:t>
      </w:r>
    </w:p>
    <w:p>
      <w:pPr>
        <w:pStyle w:val="FirstParagraph"/>
      </w:pPr>
      <w:r>
        <w:t xml:space="preserve">In the grand tapestry of modern industrial development, few fields embody the intersection of human ambition, technological precision, and global connectivity quite like aerospace engineering. As we look toward a future defined by rapid innovation and sustainable mobility, it becomes imperative to examine how this specialized discipline integrates into specific regional contexts. Nowhere is this integration more critical or promising than in</w:t>
      </w:r>
      <w:r>
        <w:t xml:space="preserve"> </w:t>
      </w:r>
      <w:r>
        <w:t xml:space="preserve">Morocco Casablanca</w:t>
      </w:r>
      <w:r>
        <w:t xml:space="preserve">, a city that stands as the economic heart of North Africa. This</w:t>
      </w:r>
      <w:r>
        <w:t xml:space="preserve"> </w:t>
      </w:r>
      <w:r>
        <w:rPr>
          <w:bCs/>
          <w:b/>
        </w:rPr>
        <w:t xml:space="preserve">Eessay</w:t>
      </w:r>
      <w:r>
        <w:t xml:space="preserve"> </w:t>
      </w:r>
      <w:r>
        <w:t xml:space="preserve">explores the vital role of the</w:t>
      </w:r>
      <w:r>
        <w:t xml:space="preserve"> </w:t>
      </w:r>
      <w:r>
        <w:rPr>
          <w:bCs/>
          <w:b/>
        </w:rPr>
        <w:t xml:space="preserve">Aerospace Engineer</w:t>
      </w:r>
      <w:r>
        <w:t xml:space="preserve"> </w:t>
      </w:r>
      <w:r>
        <w:t xml:space="preserve">within this vibrant metropolis, analyzing how technical expertise contributes to local economic growth, global supply chain integration, and national sovereignty.</w:t>
      </w:r>
    </w:p>
    <w:bookmarkStart w:id="20" w:name="Xb410e7d17866a8a755aa280502a6548a1b67ce7"/>
    <w:p>
      <w:pPr>
        <w:pStyle w:val="Heading2"/>
      </w:pPr>
      <w:r>
        <w:t xml:space="preserve">The Strategic Importance of Casablanca as an Industrial Hub</w:t>
      </w:r>
    </w:p>
    <w:p>
      <w:pPr>
        <w:pStyle w:val="FirstParagraph"/>
      </w:pPr>
      <w:r>
        <w:t xml:space="preserve">Morocco Casablanca</w:t>
      </w:r>
      <w:r>
        <w:t xml:space="preserve"> </w:t>
      </w:r>
      <w:r>
        <w:t xml:space="preserve">is not merely a cultural capital or a port city; it is rapidly cementing its reputation as the industrial powerhouse of the Maghreb region. The city’s strategic location, bridging Africa and Europe via the Strait of Gibraltar, makes it a natural logistical node. However, beyond traditional manufacturing and agriculture, Casablanca has actively diversified its industrial base to include high-tech sectors. Among these, aerospace stands out as a beacon of future potential. The presence of major international players such as Safran and Zodiac Aerospace in the greater Casablanca area signals a strong governmental and private sector commitment to elevating the country’s technological standing. In this context, the</w:t>
      </w:r>
      <w:r>
        <w:t xml:space="preserve"> </w:t>
      </w:r>
      <w:r>
        <w:rPr>
          <w:bCs/>
          <w:b/>
        </w:rPr>
        <w:t xml:space="preserve">Aerospace Engineer</w:t>
      </w:r>
      <w:r>
        <w:t xml:space="preserve"> </w:t>
      </w:r>
      <w:r>
        <w:t xml:space="preserve">is no longer just an academic title but a crucial economic actor driving value creation.</w:t>
      </w:r>
    </w:p>
    <w:bookmarkEnd w:id="20"/>
    <w:bookmarkStart w:id="21" w:name="X6565d9a3b33a3ff3dfac8ca9d824eaaa9948cc9"/>
    <w:p>
      <w:pPr>
        <w:pStyle w:val="Heading2"/>
      </w:pPr>
      <w:r>
        <w:t xml:space="preserve">The Multidisciplinary Nature of Modern Aerospace Engineering</w:t>
      </w:r>
    </w:p>
    <w:p>
      <w:pPr>
        <w:pStyle w:val="FirstParagraph"/>
      </w:pPr>
      <w:r>
        <w:t xml:space="preserve">To understand the contribution of an</w:t>
      </w:r>
      <w:r>
        <w:t xml:space="preserve"> </w:t>
      </w:r>
      <w:r>
        <w:rPr>
          <w:bCs/>
          <w:b/>
        </w:rPr>
        <w:t xml:space="preserve">Aerospace Engineer</w:t>
      </w:r>
      <w:r>
        <w:t xml:space="preserve">, one must first appreciate the breadth of their expertise. Traditionally associated with aeronautics (aircraft within Earth’s atmosphere) and astronautics (spaceflight), modern aerospace engineering is deeply interdisciplinary. It encompasses mechanical, electrical, software, materials science, and systems engineering. In an industrial setting like</w:t>
      </w:r>
      <w:r>
        <w:t xml:space="preserve"> </w:t>
      </w:r>
      <w:r>
        <w:t xml:space="preserve">Morocco Casablanca</w:t>
      </w:r>
      <w:r>
        <w:t xml:space="preserve">, these diverse skill sets are applied to maintain complex global supply chains. The engineers here are not necessarily designing rockets from scratch in a lab; rather, they are ensuring that critical components—such as avionics, landing gear systems, and cabin interiors—meet rigorous international safety and quality standards. This meticulous attention to detail is what allows Casablanca-based facilities to compete on the global stage.</w:t>
      </w:r>
    </w:p>
    <w:bookmarkEnd w:id="21"/>
    <w:bookmarkStart w:id="22" w:name="economic-impact-and-job-creation"/>
    <w:p>
      <w:pPr>
        <w:pStyle w:val="Heading2"/>
      </w:pPr>
      <w:r>
        <w:t xml:space="preserve">Economic Impact and Job Creation</w:t>
      </w:r>
    </w:p>
    <w:p>
      <w:pPr>
        <w:pStyle w:val="FirstParagraph"/>
      </w:pPr>
      <w:r>
        <w:t xml:space="preserve">The influx of aerospace industries into</w:t>
      </w:r>
      <w:r>
        <w:t xml:space="preserve"> </w:t>
      </w:r>
      <w:r>
        <w:t xml:space="preserve">Morocco Casablanca</w:t>
      </w:r>
      <w:r>
        <w:t xml:space="preserve"> </w:t>
      </w:r>
      <w:r>
        <w:t xml:space="preserve">has created a substantial demand for skilled professionals. This phenomenon is reshaping the local labor market, offering high-quality employment opportunities to Moroccan graduates. The role of the</w:t>
      </w:r>
      <w:r>
        <w:t xml:space="preserve"> </w:t>
      </w:r>
      <w:r>
        <w:rPr>
          <w:bCs/>
          <w:b/>
        </w:rPr>
        <w:t xml:space="preserve">Aerospace Engineer</w:t>
      </w:r>
      <w:r>
        <w:t xml:space="preserve"> </w:t>
      </w:r>
      <w:r>
        <w:t xml:space="preserve">in this ecosystem extends beyond technical execution; they are mentors, quality controllers, and innovators. By employing local talent, international firms transfer knowledge and technology to Morocco, fostering a culture of excellence and continuous improvement. This "brain gain" is crucial for developing a self-sustaining industrial ecosystem. Furthermore, as the aerospace sector grows in Casablanca, it stimulates ancillary industries—logistics, specialized software development, and advanced materials manufacturing—creating a multiplier effect that boosts the broader regional economy.</w:t>
      </w:r>
    </w:p>
    <w:bookmarkEnd w:id="22"/>
    <w:bookmarkStart w:id="23" w:name="education-and-skill-development"/>
    <w:p>
      <w:pPr>
        <w:pStyle w:val="Heading2"/>
      </w:pPr>
      <w:r>
        <w:t xml:space="preserve">Education and Skill Development</w:t>
      </w:r>
    </w:p>
    <w:p>
      <w:pPr>
        <w:pStyle w:val="FirstParagraph"/>
      </w:pPr>
      <w:r>
        <w:t xml:space="preserve">A thriving aerospace sector requires a robust pipeline of educated professionals. In response to this need, educational institutions in</w:t>
      </w:r>
      <w:r>
        <w:t xml:space="preserve"> </w:t>
      </w:r>
      <w:r>
        <w:t xml:space="preserve">Morocco Casablanca</w:t>
      </w:r>
      <w:r>
        <w:t xml:space="preserve">, including prestigious engineering schools like ENSA (National School of Applied Sciences) and EMI (Mohammadia School of Engineers), have adapted their curricula to meet industry demands. There is a growing emphasis on STEM education, with specific tracks dedicated to aeronautics and systems integration. The collaboration between academia and industry in Casablanca is pivotal.</w:t>
      </w:r>
      <w:r>
        <w:t xml:space="preserve"> </w:t>
      </w:r>
      <w:r>
        <w:rPr>
          <w:bCs/>
          <w:b/>
        </w:rPr>
        <w:t xml:space="preserve">Aerospace Engineers</w:t>
      </w:r>
      <w:r>
        <w:t xml:space="preserve"> </w:t>
      </w:r>
      <w:r>
        <w:t xml:space="preserve">often serve as guest lecturers or internship supervisors, bridging the gap between theoretical knowledge and practical application. This synergy ensures that new engineers entering the workforce are prepared for the complexities of modern aerospace manufacturing, from digital twin technologies to additive manufacturing (3D printing).</w:t>
      </w:r>
    </w:p>
    <w:bookmarkEnd w:id="23"/>
    <w:bookmarkStart w:id="24" w:name="sustainability-and-future-challenges"/>
    <w:p>
      <w:pPr>
        <w:pStyle w:val="Heading2"/>
      </w:pPr>
      <w:r>
        <w:t xml:space="preserve">Sustainability and Future Challenges</w:t>
      </w:r>
    </w:p>
    <w:p>
      <w:pPr>
        <w:pStyle w:val="FirstParagraph"/>
      </w:pPr>
      <w:r>
        <w:t xml:space="preserve">As we look to the future, the role of the</w:t>
      </w:r>
      <w:r>
        <w:t xml:space="preserve"> </w:t>
      </w:r>
      <w:r>
        <w:rPr>
          <w:bCs/>
          <w:b/>
        </w:rPr>
        <w:t xml:space="preserve">Aerospace Engineer</w:t>
      </w:r>
      <w:r>
        <w:t xml:space="preserve"> </w:t>
      </w:r>
      <w:r>
        <w:t xml:space="preserve">will become even more critical in addressing global challenges such as climate change. The aerospace industry is under immense pressure to reduce carbon emissions and develop sustainable fuels and electric propulsion systems. In</w:t>
      </w:r>
      <w:r>
        <w:t xml:space="preserve"> </w:t>
      </w:r>
      <w:r>
        <w:t xml:space="preserve">Morocco Casablanca</w:t>
      </w:r>
      <w:r>
        <w:t xml:space="preserve">, engineers are beginning to explore how renewable energy sources, particularly solar power which Morocco is uniquely positioned to harness, can integrate with industrial processes. Moreover, the city’s position as a gateway between Africa and Europe positions it as a potential hub for green aviation research and development. The</w:t>
      </w:r>
      <w:r>
        <w:t xml:space="preserve"> </w:t>
      </w:r>
      <w:r>
        <w:rPr>
          <w:bCs/>
          <w:b/>
        </w:rPr>
        <w:t xml:space="preserve">Aerospace Engineer</w:t>
      </w:r>
      <w:r>
        <w:t xml:space="preserve"> </w:t>
      </w:r>
      <w:r>
        <w:t xml:space="preserve">of tomorrow in Casablanca will need to be adept at balancing performance requirements with environmental sustainability, ensuring that Morocco remains competitive in a rapidly evolving green economy.</w:t>
      </w:r>
    </w:p>
    <w:bookmarkEnd w:id="24"/>
    <w:bookmarkStart w:id="25" w:name="conclusion-a-vision-for-the-future"/>
    <w:p>
      <w:pPr>
        <w:pStyle w:val="Heading2"/>
      </w:pPr>
      <w:r>
        <w:t xml:space="preserve">Conclusion: A Vision for the Future</w:t>
      </w:r>
    </w:p>
    <w:p>
      <w:pPr>
        <w:pStyle w:val="FirstParagraph"/>
      </w:pPr>
      <w:r>
        <w:t xml:space="preserve">In conclusion, the synergy between the technical rigor of aerospace engineering and the dynamic economic environment of</w:t>
      </w:r>
      <w:r>
        <w:t xml:space="preserve"> </w:t>
      </w:r>
      <w:r>
        <w:t xml:space="preserve">Morocco Casablanca</w:t>
      </w:r>
      <w:r>
        <w:t xml:space="preserve"> </w:t>
      </w:r>
      <w:r>
        <w:t xml:space="preserve">presents a compelling narrative of progress. The</w:t>
      </w:r>
      <w:r>
        <w:t xml:space="preserve"> </w:t>
      </w:r>
      <w:r>
        <w:rPr>
          <w:bCs/>
          <w:b/>
        </w:rPr>
        <w:t xml:space="preserve">Aerospace Engineer</w:t>
      </w:r>
      <w:r>
        <w:t xml:space="preserve"> </w:t>
      </w:r>
      <w:r>
        <w:t xml:space="preserve">serves as the linchpin in this transformation, applying advanced technical skills to solve complex problems while driving economic development. As Casablanca continues to expand its industrial footprint, the reliance on skilled engineers will only intensify. This document highlights that investing in aerospace education and infrastructure is not just a sectoral decision but a national strategy for Morocco’s future prosperity. By empowering its engineers and fostering an environment of innovation,</w:t>
      </w:r>
      <w:r>
        <w:t xml:space="preserve"> </w:t>
      </w:r>
      <w:r>
        <w:t xml:space="preserve">Morocco Casablanca</w:t>
      </w:r>
      <w:r>
        <w:t xml:space="preserve"> </w:t>
      </w:r>
      <w:r>
        <w:t xml:space="preserve">is poised to take flight, becoming a central player in the global aerospace landscape.</w:t>
      </w:r>
    </w:p>
    <w:p>
      <w:pPr>
        <w:pStyle w:val="BodyText"/>
      </w:pPr>
      <w:r>
        <w:t xml:space="preserve">The journey ahead requires sustained investment in human capital, infrastructure, and international partnerships. However, the foundation is solid. With a dedicated workforce of</w:t>
      </w:r>
      <w:r>
        <w:t xml:space="preserve"> </w:t>
      </w:r>
      <w:r>
        <w:rPr>
          <w:bCs/>
          <w:b/>
        </w:rPr>
        <w:t xml:space="preserve">Aerospace Engineers</w:t>
      </w:r>
      <w:r>
        <w:t xml:space="preserve"> </w:t>
      </w:r>
      <w:r>
        <w:t xml:space="preserve">and a strategic location that offers unparalleled access to African and European markets, Casablanca is not just participating in the aerospace revolution; it is helping to shape its trajectory. This essay serves as both an acknowledgment of current achievements and a call to action for continued collaboration between government, industry, and academia, ensuring that</w:t>
      </w:r>
      <w:r>
        <w:t xml:space="preserve"> </w:t>
      </w:r>
      <w:r>
        <w:t xml:space="preserve">Morocco Casablanca</w:t>
      </w:r>
      <w:r>
        <w:t xml:space="preserve"> </w:t>
      </w:r>
      <w:r>
        <w:t xml:space="preserve">remains at the forefront of engineering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2026-07-29T09:16:16Z</dcterms:created>
  <dcterms:modified xsi:type="dcterms:W3CDTF">2026-07-29T09:16:16Z</dcterms:modified>
</cp:coreProperties>
</file>

<file path=docProps/custom.xml><?xml version="1.0" encoding="utf-8"?>
<Properties xmlns="http://schemas.openxmlformats.org/officeDocument/2006/custom-properties" xmlns:vt="http://schemas.openxmlformats.org/officeDocument/2006/docPropsVTypes"/>
</file>