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Russia</w:t>
      </w:r>
      <w:r>
        <w:t xml:space="preserve"> </w:t>
      </w:r>
      <w:r>
        <w:t xml:space="preserve">Moscow</w:t>
      </w:r>
    </w:p>
    <w:bookmarkStart w:id="24" w:name="Xc301b7f7dd9765e1e95ff080282d7b150f01a96"/>
    <w:p>
      <w:pPr>
        <w:pStyle w:val="Heading1"/>
      </w:pPr>
      <w:r>
        <w:t xml:space="preserve">The Strategic Imperative of the Aerospace Engineer in Russia Moscow</w:t>
      </w:r>
    </w:p>
    <w:p>
      <w:pPr>
        <w:pStyle w:val="FirstParagraph"/>
      </w:pPr>
      <w:r>
        <w:t xml:space="preserve">In the grand tapestry of global technological advancement, few professions hold as much historical weight and future promise as that of the</w:t>
      </w:r>
      <w:r>
        <w:t xml:space="preserve"> </w:t>
      </w:r>
      <w:r>
        <w:rPr>
          <w:bCs/>
          <w:b/>
        </w:rPr>
        <w:t xml:space="preserve">Aerospace Engineer</w:t>
      </w:r>
      <w:r>
        <w:t xml:space="preserve">. Nowhere is this profession more critical, culturally significant, or strategically vital than in</w:t>
      </w:r>
      <w:r>
        <w:t xml:space="preserve"> </w:t>
      </w:r>
      <w:r>
        <w:rPr>
          <w:bCs/>
          <w:b/>
        </w:rPr>
        <w:t xml:space="preserve">Russia Moscow</w:t>
      </w:r>
      <w:r>
        <w:t xml:space="preserve">. As a historic hub of scientific inquiry and industrial might, Moscow serves not merely as a geographical capital but as the intellectual heart of Russian aerospace innovation. To understand the contemporary landscape of aviation and space exploration in this region is to understand the pivotal role played by these highly specialized engineers who bridge the gap between theoretical physics and tangible flight.</w:t>
      </w:r>
    </w:p>
    <w:p>
      <w:pPr>
        <w:pStyle w:val="BodyText"/>
      </w:pPr>
      <w:r>
        <w:t xml:space="preserve">The legacy of aerospace engineering in</w:t>
      </w:r>
      <w:r>
        <w:t xml:space="preserve"> </w:t>
      </w:r>
      <w:r>
        <w:rPr>
          <w:bCs/>
          <w:b/>
        </w:rPr>
        <w:t xml:space="preserve">Russia Moscow</w:t>
      </w:r>
      <w:r>
        <w:t xml:space="preserve"> </w:t>
      </w:r>
      <w:r>
        <w:t xml:space="preserve">is deeply rooted in a history that predates modern commercial aviation. From the pioneering work of Konstantin Tsiolkovsky to the monumental achievements of Sergei Korolev, Russian scientists laid the foundational stones for both human spaceflight and intercontinental ballistic missile technology. Today, an</w:t>
      </w:r>
      <w:r>
        <w:t xml:space="preserve"> </w:t>
      </w:r>
      <w:r>
        <w:rPr>
          <w:bCs/>
          <w:b/>
        </w:rPr>
        <w:t xml:space="preserve">Aerospace Engineer</w:t>
      </w:r>
      <w:r>
        <w:t xml:space="preserve"> </w:t>
      </w:r>
      <w:r>
        <w:t xml:space="preserve">operating within Moscow inherits this formidable legacy. They are not just technicians; they are custodians of a tradition that views aerospace capability as a cornerstone of national sovereignty and global prestige. In</w:t>
      </w:r>
      <w:r>
        <w:t xml:space="preserve"> </w:t>
      </w:r>
      <w:r>
        <w:rPr>
          <w:bCs/>
          <w:b/>
        </w:rPr>
        <w:t xml:space="preserve">Russia Moscow</w:t>
      </w:r>
      <w:r>
        <w:t xml:space="preserve">, the engineer’s role is imbued with a sense of duty to continue pushing the boundaries of what is physically possible, ensuring that Russian technology remains competitive against Western counterparts.</w:t>
      </w:r>
    </w:p>
    <w:bookmarkStart w:id="20" w:name="X41d198a85bea89ca73c073b28d755205cdb1a08"/>
    <w:p>
      <w:pPr>
        <w:pStyle w:val="Heading2"/>
      </w:pPr>
      <w:r>
        <w:t xml:space="preserve">The Unique Challenges and Opportunities in Moscow</w:t>
      </w:r>
    </w:p>
    <w:p>
      <w:pPr>
        <w:pStyle w:val="FirstParagraph"/>
      </w:pPr>
      <w:r>
        <w:t xml:space="preserve">The context in which an</w:t>
      </w:r>
      <w:r>
        <w:t xml:space="preserve"> </w:t>
      </w:r>
      <w:r>
        <w:rPr>
          <w:bCs/>
          <w:b/>
        </w:rPr>
        <w:t xml:space="preserve">Aerospace Engineer</w:t>
      </w:r>
      <w:r>
        <w:t xml:space="preserve"> </w:t>
      </w:r>
      <w:r>
        <w:t xml:space="preserve">works in</w:t>
      </w:r>
      <w:r>
        <w:t xml:space="preserve"> </w:t>
      </w:r>
      <w:r>
        <w:rPr>
          <w:bCs/>
          <w:b/>
        </w:rPr>
        <w:t xml:space="preserve">Russia Moscow</w:t>
      </w:r>
      <w:r>
        <w:t xml:space="preserve"> </w:t>
      </w:r>
      <w:r>
        <w:t xml:space="preserve">presents a unique set of challenges and opportunities distinct from other global hubs like Seattle or Toulouse. The harsh climatic conditions of the Russian winter, combined with vast geographical distances, necessitate designs that are exceptionally durable and reliable. Consequently, aerospace engineers in Moscow must excel in materials science and structural integrity analysis. They are tasked with creating aircraft and spacecraft components that can withstand extreme thermal fluctuations without compromising safety or performance. This requirement for ruggedness has become a hallmark of Russian aerospace design, influencing everything from the Sukhoi fighter jets to the Soyuz spacecraft.</w:t>
      </w:r>
    </w:p>
    <w:p>
      <w:pPr>
        <w:pStyle w:val="BodyText"/>
      </w:pPr>
      <w:r>
        <w:t xml:space="preserve">Furthermore, the geopolitical landscape heavily influences the work of these engineers. Operating in</w:t>
      </w:r>
      <w:r>
        <w:t xml:space="preserve"> </w:t>
      </w:r>
      <w:r>
        <w:rPr>
          <w:bCs/>
          <w:b/>
        </w:rPr>
        <w:t xml:space="preserve">Russia Moscow</w:t>
      </w:r>
      <w:r>
        <w:t xml:space="preserve">, an</w:t>
      </w:r>
      <w:r>
        <w:t xml:space="preserve"> </w:t>
      </w:r>
      <w:r>
        <w:rPr>
          <w:bCs/>
          <w:b/>
        </w:rPr>
        <w:t xml:space="preserve">Aerospace Engineer</w:t>
      </w:r>
      <w:r>
        <w:t xml:space="preserve"> </w:t>
      </w:r>
      <w:r>
        <w:t xml:space="preserve">often navigates complex international sanctions and supply chain disruptions. This environment has accelerated efforts toward import substitution, driving innovation in domestic production of microchips, avionics, and composite materials. The engineer is thus forced to be a problem-solver of the highest order, finding creative engineering solutions when standard global components are unavailable. This pressure cooker environment fosters a breed of engineer who is resilient, resourceful, and deeply knowledgeable about indigenous technologies.</w:t>
      </w:r>
    </w:p>
    <w:bookmarkEnd w:id="20"/>
    <w:bookmarkStart w:id="21" w:name="X057488d7dd482fcb0523c9f97ad46e9f0c2c083"/>
    <w:p>
      <w:pPr>
        <w:pStyle w:val="Heading2"/>
      </w:pPr>
      <w:r>
        <w:t xml:space="preserve">Key Sectors Employing Aerospace Engineers</w:t>
      </w:r>
    </w:p>
    <w:p>
      <w:pPr>
        <w:pStyle w:val="FirstParagraph"/>
      </w:pPr>
      <w:r>
        <w:t xml:space="preserve">In</w:t>
      </w:r>
      <w:r>
        <w:t xml:space="preserve"> </w:t>
      </w:r>
      <w:r>
        <w:rPr>
          <w:bCs/>
          <w:b/>
        </w:rPr>
        <w:t xml:space="preserve">Russia Moscow</w:t>
      </w:r>
      <w:r>
        <w:t xml:space="preserve">, the demand for skilled</w:t>
      </w:r>
      <w:r>
        <w:t xml:space="preserve"> </w:t>
      </w:r>
      <w:r>
        <w:rPr>
          <w:bCs/>
          <w:b/>
        </w:rPr>
        <w:t xml:space="preserve">Aerospace Engineers</w:t>
      </w:r>
      <w:r>
        <w:t xml:space="preserve"> </w:t>
      </w:r>
      <w:r>
        <w:t xml:space="preserve">spans multiple critical sectors. The most prominent of these is the military aerospace industry. State-owned conglomerates such as Rostec employ thousands of engineers dedicated to developing next-generation fighters, strategic bombers, and unmanned aerial vehicles (UAVs). These professionals work on advanced aerodynamics, stealth technology, and electronic warfare systems. The proximity of major design bureaus to the government in Moscow allows for tight integration between engineering teams and defense policy makers, ensuring that development priorities align closely with national security requirements.</w:t>
      </w:r>
    </w:p>
    <w:p>
      <w:pPr>
        <w:pStyle w:val="BodyText"/>
      </w:pPr>
      <w:r>
        <w:t xml:space="preserve">Beyond defense, the commercial aviation sector remains a significant employer. While Russia’s domestic commercial fleet is smaller than those in the United States or Europe, there is ongoing effort to modernize and expand it. Engineers in Moscow work on maintenance, repair, and overhaul (MRO) services for existing fleets like the Tu-204 and Su-95 projects. Additionally, there is a growing interest in regional aviation and electric vertical take-off and landing (eVTOL) aircraft. Here, aerospace engineers are exploring hybrid propulsion systems that could revolutionize urban mobility within</w:t>
      </w:r>
      <w:r>
        <w:t xml:space="preserve"> </w:t>
      </w:r>
      <w:r>
        <w:rPr>
          <w:bCs/>
          <w:b/>
        </w:rPr>
        <w:t xml:space="preserve">Russia Moscow</w:t>
      </w:r>
      <w:r>
        <w:t xml:space="preserve">, potentially reducing traffic congestion in one of the world’s busiest metropolitan areas.</w:t>
      </w:r>
    </w:p>
    <w:p>
      <w:pPr>
        <w:pStyle w:val="BodyText"/>
      </w:pPr>
      <w:r>
        <w:t xml:space="preserve">The space sector remains perhaps the most iconic domain for an</w:t>
      </w:r>
      <w:r>
        <w:t xml:space="preserve"> </w:t>
      </w:r>
      <w:r>
        <w:rPr>
          <w:bCs/>
          <w:b/>
        </w:rPr>
        <w:t xml:space="preserve">Aerospace Engineer</w:t>
      </w:r>
      <w:r>
        <w:t xml:space="preserve"> </w:t>
      </w:r>
      <w:r>
        <w:t xml:space="preserve">in this region. The Roscosmos State Corporation, headquartered near Moscow, continues to be a major player in orbital launches and deep-space exploration. Engineers here are involved in the development of heavy-lift launch vehicles, such as the Angara family, which aims to replace Soviet-era rockets like the Proton. They also contribute to international collaborations and independent missions involving lunar exploration and space station modules. The intellectual environment surrounding these projects attracts top talent from across Russia, reinforcing Moscow’s status as a global center for aerospace research.</w:t>
      </w:r>
    </w:p>
    <w:bookmarkEnd w:id="21"/>
    <w:bookmarkStart w:id="22" w:name="the-educational-foundation"/>
    <w:p>
      <w:pPr>
        <w:pStyle w:val="Heading2"/>
      </w:pPr>
      <w:r>
        <w:t xml:space="preserve">The Educational Foundation</w:t>
      </w:r>
    </w:p>
    <w:p>
      <w:pPr>
        <w:pStyle w:val="FirstParagraph"/>
      </w:pPr>
      <w:r>
        <w:t xml:space="preserve">The pipeline that feeds qualified</w:t>
      </w:r>
      <w:r>
        <w:t xml:space="preserve"> </w:t>
      </w:r>
      <w:r>
        <w:rPr>
          <w:bCs/>
          <w:b/>
        </w:rPr>
        <w:t xml:space="preserve">Aerospace Engineers</w:t>
      </w:r>
      <w:r>
        <w:t xml:space="preserve"> </w:t>
      </w:r>
      <w:r>
        <w:t xml:space="preserve">into the industry in</w:t>
      </w:r>
      <w:r>
        <w:t xml:space="preserve"> </w:t>
      </w:r>
      <w:r>
        <w:rPr>
          <w:bCs/>
          <w:b/>
        </w:rPr>
        <w:t xml:space="preserve">Russia Moscow</w:t>
      </w:r>
      <w:r>
        <w:t xml:space="preserve"> </w:t>
      </w:r>
      <w:r>
        <w:t xml:space="preserve">is robust and prestigious. Institutions such as the Bauman Moscow State Technical University (BMSTU) are renowned worldwide for their rigorous engineering curricula. Students here undergo intense training in mathematics, physics, fluid dynamics, and propulsion systems. The emphasis is not only on theoretical knowledge but also on practical application through laboratory work and internships at major design bureaus.</w:t>
      </w:r>
    </w:p>
    <w:p>
      <w:pPr>
        <w:pStyle w:val="BodyText"/>
      </w:pPr>
      <w:r>
        <w:t xml:space="preserve">This educational framework ensures that upon entering the workforce, an</w:t>
      </w:r>
      <w:r>
        <w:t xml:space="preserve"> </w:t>
      </w:r>
      <w:r>
        <w:rPr>
          <w:bCs/>
          <w:b/>
        </w:rPr>
        <w:t xml:space="preserve">Aerospace Engineer</w:t>
      </w:r>
      <w:r>
        <w:t xml:space="preserve"> </w:t>
      </w:r>
      <w:r>
        <w:t xml:space="preserve">in Moscow possesses a strong analytical mindset and a comprehensive understanding of the engineering lifecycle. However, continuous professional development is essential. Given the rapid pace of technological change in areas such as artificial intelligence applied to flight control and additive manufacturing (3D printing) for aerospace parts, engineers must remain lifelong learners. Companies based in</w:t>
      </w:r>
      <w:r>
        <w:t xml:space="preserve"> </w:t>
      </w:r>
      <w:r>
        <w:rPr>
          <w:bCs/>
          <w:b/>
        </w:rPr>
        <w:t xml:space="preserve">Russia Moscow</w:t>
      </w:r>
      <w:r>
        <w:t xml:space="preserve"> </w:t>
      </w:r>
      <w:r>
        <w:t xml:space="preserve">often invest heavily in internal training programs to keep their engineering staff at the cutting edge.</w:t>
      </w:r>
    </w:p>
    <w:bookmarkEnd w:id="22"/>
    <w:bookmarkStart w:id="23" w:name="conclusion"/>
    <w:p>
      <w:pPr>
        <w:pStyle w:val="Heading2"/>
      </w:pPr>
      <w:r>
        <w:t xml:space="preserve">Conclusion</w:t>
      </w:r>
    </w:p>
    <w:p>
      <w:pPr>
        <w:pStyle w:val="FirstParagraph"/>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Russia Moscow</w:t>
      </w:r>
      <w:r>
        <w:t xml:space="preserve"> </w:t>
      </w:r>
      <w:r>
        <w:t xml:space="preserve">is multifaceted and indispensable. It is a profession defined by its historical depth, current geopolitical pressures, and future technological ambitions. These engineers are tasked with maintaining Russia’s status as a leading power in both aviation and space exploration while navigating the complexities of modern global trade and technology transfer restrictions. As</w:t>
      </w:r>
      <w:r>
        <w:t xml:space="preserve"> </w:t>
      </w:r>
      <w:r>
        <w:rPr>
          <w:bCs/>
          <w:b/>
        </w:rPr>
        <w:t xml:space="preserve">Russia Moscow</w:t>
      </w:r>
      <w:r>
        <w:t xml:space="preserve"> </w:t>
      </w:r>
      <w:r>
        <w:t xml:space="preserve">continues to invest in its scientific infrastructure, the demand for innovative, skilled aerospace professionals will only grow. They are the architects of flight, tasked with lifting Russia’s capabilities into new heights, ensuring that despite any external challenges, their engineering prowess remains a testament to human ingenuity and national resilience.</w:t>
      </w:r>
    </w:p>
    <w:p>
      <w:pPr>
        <w:pStyle w:val="BodyText"/>
      </w:pPr>
      <w:r>
        <w:t xml:space="preserve">The future of aerospace in this region depends heavily on these individuals. Whether they are designing stealthier aircraft for defense contracts or more efficient rockets for lunar missions, the</w:t>
      </w:r>
      <w:r>
        <w:t xml:space="preserve"> </w:t>
      </w:r>
      <w:r>
        <w:rPr>
          <w:bCs/>
          <w:b/>
        </w:rPr>
        <w:t xml:space="preserve">Aerospace Engineer</w:t>
      </w:r>
      <w:r>
        <w:t xml:space="preserve"> </w:t>
      </w:r>
      <w:r>
        <w:t xml:space="preserve">in</w:t>
      </w:r>
      <w:r>
        <w:t xml:space="preserve"> </w:t>
      </w:r>
      <w:r>
        <w:rPr>
          <w:bCs/>
          <w:b/>
        </w:rPr>
        <w:t xml:space="preserve">Russia Moscow</w:t>
      </w:r>
      <w:r>
        <w:t xml:space="preserve"> </w:t>
      </w:r>
      <w:r>
        <w:t xml:space="preserve">stands at the forefront of innovation. Their work ensures that the legacy of Russian spaceflight and aviation continues to inspire awe and maintain strategic balance on the world stage.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Russia Moscow</dc:title>
  <dc:creator/>
  <dc:language>en</dc:language>
  <cp:keywords/>
  <dcterms:created xsi:type="dcterms:W3CDTF">2026-07-29T16:00:19Z</dcterms:created>
  <dcterms:modified xsi:type="dcterms:W3CDTF">2026-07-29T16:00:19Z</dcterms:modified>
</cp:coreProperties>
</file>

<file path=docProps/custom.xml><?xml version="1.0" encoding="utf-8"?>
<Properties xmlns="http://schemas.openxmlformats.org/officeDocument/2006/custom-properties" xmlns:vt="http://schemas.openxmlformats.org/officeDocument/2006/docPropsVTypes"/>
</file>