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0" w:name="X341f160abfccfc2ce8c8ced1b99ab3e1245fc9e"/>
    <w:p>
      <w:pPr>
        <w:pStyle w:val="Heading1"/>
      </w:pPr>
      <w:r>
        <w:t xml:space="preserve">The Aerospace Engineer: Pioneering Innovation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Engineering Society of Turkey</w:t>
      </w:r>
      <w:r>
        <w:br/>
      </w:r>
      <w:r>
        <w:rPr>
          <w:bCs/>
          <w:b/>
        </w:rPr>
        <w:t xml:space="preserve">Subject:</w:t>
      </w:r>
      <w:r>
        <w:t xml:space="preserve">The Role and Impact of the Aerospace Engineer in Turkey Ankara</w:t>
      </w:r>
    </w:p>
    <w:p>
      <w:pPr>
        <w:pStyle w:val="BodyText"/>
      </w:pPr>
      <w:r>
        <w:br/>
      </w:r>
      <w:r>
        <w:t xml:space="preserve">The aerospace engineer is a professional who stands at the very vanguard of human exploration, technological advancement, and national security. Historically viewed through the lens of historic space programs or global commercial aviation giants such as Boeing or Airbus, this profession is now experiencing a profound resurgence and transformation. This evolution is particularly vivid in Turkey Ankara, where local talent meets geopolitical necessity to forge a new chapter in engineering history.</w:t>
      </w:r>
      <w:r>
        <w:br/>
      </w:r>
      <w:r>
        <w:br/>
      </w:r>
      <w:r>
        <w:t xml:space="preserve">The aerospace engineer plays an indispensable role in designing aircraft and spacecraft that push the boundaries of physics. In Turkey Ankara, these professionals are not merely drafting blueprints; they are solving complex problems related to aerodynamics, propulsion systems, materials science, and structural integrity. This multifaceted discipline requires rigorous mathematical modeling combined with innovative problem-solving skills. The aerospace engineer must navigate strict regulatory frameworks while pushing for the next breakthrough in efficiency and performance.</w:t>
      </w:r>
      <w:r>
        <w:br/>
      </w:r>
      <w:r>
        <w:br/>
      </w:r>
      <w:r>
        <w:t xml:space="preserve">Turkey Ankara serves as an epicenter for this modern engineering boom. Historically a hub for diplomacy and politics, today it has emerged as a burgeoning center of high-tech manufacturing and defense innovation. This shift is largely due to strategic governmental initiatives aimed at reducing dependency on foreign technology by building robust domestic capabilities. Consequently, the aerospace engineer in Turkey Ankara finds themselves working on projects that range from unmanned aerial vehicles (UAVs) to complex satellite systems.</w:t>
      </w:r>
      <w:r>
        <w:br/>
      </w:r>
      <w:r>
        <w:br/>
      </w:r>
      <w:r>
        <w:t xml:space="preserve">The impact of the aerospace engineer extends beyond technical specifications; it encompasses economic and social spheres as well. In Turkey Ankara, these professionals are instrumental in creating high-value jobs, fostering a culture of research and development (R&amp;D), and strengthening national pride. By developing indigenous aerospace technologies, they contribute to a self-sustaining ecosystem that supports local universities, research institutes such as TÜBİTAK Space Technologies Research Institute (TÜBİTAK UZAY), and private sector startups.</w:t>
      </w:r>
      <w:r>
        <w:br/>
      </w:r>
      <w:r>
        <w:br/>
      </w:r>
      <w:r>
        <w:t xml:space="preserve">Consider the role of the aerospace engineer in developing unmanned aerial vehicles. Turkey Ankara has become synonymous with successful UAV production on a global scale. The engineering teams involved are tasked with integrating advanced sensors, optimizing flight control algorithms, and ensuring that these machines can operate seamlessly in diverse operational theaters. This requires a deep understanding of both hardware constraints and software logic—hallmarks of the modern aerospace engineer's expertise.</w:t>
      </w:r>
      <w:r>
        <w:br/>
      </w:r>
      <w:r>
        <w:br/>
      </w:r>
      <w:r>
        <w:t xml:space="preserve">Moreover, the collaboration between academia and industry in Turkey Ankara highlights how theoretical knowledge translates into practical engineering solutions. University programs specializing in aeronautical engineering produce graduates who are well-versed in computational fluid dynamics (CFD) and finite element analysis (FEA). These tools enable the aerospace engineer to simulate extreme conditions before a single piece of metal is cut, thereby reducing costs and accelerating innovation timelines.</w:t>
      </w:r>
      <w:r>
        <w:br/>
      </w:r>
      <w:r>
        <w:br/>
      </w:r>
      <w:r>
        <w:t xml:space="preserve">However, the path forward presents significant challenges. The aerospace engineer in Turkey Ankara must continually adapt to rapid technological advancements such as artificial intelligence integration into flight systems and sustainable aviation fuels (SAF). Addressing climate change concerns through greener engineering practices is another pressing issue that demands immediate attention from professionals in this field.</w:t>
      </w:r>
      <w:r>
        <w:br/>
      </w:r>
      <w:r>
        <w:br/>
      </w:r>
      <w:r>
        <w:t xml:space="preserve">Despite these hurdles, the prospects remain exceptionally bright for the aerospace engineer in Turkey Ankara. With robust international partnerships and a strong focus on innovation, this city offers fertile ground for pioneering work that could redefine global standards in aerospace engineering. The synergy between public policy support and private sector ambition creates an environment where creative minds can thrive.</w:t>
      </w:r>
      <w:r>
        <w:br/>
      </w:r>
      <w:r>
        <w:br/>
      </w:r>
      <w:r>
        <w:t xml:space="preserve">In conclusion, the profession of aerospace engineering holds immense promise within Turkey Ankara. It represents not just a career choice but a vital contribution to societal progress and technological sovereignty. As we look towards future milestones in aviation history—whether they involve commercial space travel or enhanced defense capabilities—it is clear that skilled professionals will remain at the helm of these achievements.</w:t>
      </w:r>
      <w:r>
        <w:br/>
      </w:r>
      <w:r>
        <w:br/>
      </w:r>
      <w:r>
        <w:t xml:space="preserve">Thus, it becomes imperative for educational institutions, policymakers, and industry leaders to continue investing heavily in training programs focused specifically on aerospace engineering disciplines within Turkey Ankara. By nurturing this talent pool today we secure a prosperous tomorrow built upon innovation excellence—a testament indeed to what dedicated engineers can achieve when given adequate resources opportunities combined with unwavering determination.</w:t>
      </w:r>
      <w:r>
        <w:br/>
      </w:r>
      <w:r>
        <w:br/>
      </w:r>
      <w:r>
        <w:t xml:space="preserve">The legacy of every single project undertaken by the aerospace engineer in Turkey Ankara will serve as proof positive that strategic investments pay dividends far beyond mere financial returns—they yield lasting impacts on human progress itself. Let us celebrate their efforts today while anticipating tomorrow's groundbreaking discoveries made possible only through sheer brilliance hard work coupled together seamlessly under one shared vision for greatness among nations worldwide!</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 Turkey Ankara</dc:title>
  <dc:creator/>
  <dc:language>en</dc:language>
  <cp:keywords/>
  <dcterms:created xsi:type="dcterms:W3CDTF">2026-07-29T05:30:23Z</dcterms:created>
  <dcterms:modified xsi:type="dcterms:W3CDTF">2026-07-29T05:30:23Z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