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the-guardian-of-heritage-and-horizon"/>
    <w:p>
      <w:pPr>
        <w:pStyle w:val="Heading1"/>
      </w:pPr>
      <w:r>
        <w:t xml:space="preserve">The Guardian of Heritage and Horizon</w:t>
      </w:r>
    </w:p>
    <w:bookmarkStart w:id="20" w:name="X5c07a70e85ef6571223a3881787b1faa5b6f919"/>
    <w:p>
      <w:pPr>
        <w:pStyle w:val="Heading3"/>
      </w:pPr>
      <w:r>
        <w:t xml:space="preserve">The Role of the</w:t>
      </w:r>
      <w:r>
        <w:t xml:space="preserve"> </w:t>
      </w:r>
      <w:r>
        <w:t xml:space="preserve">Architect</w:t>
      </w:r>
      <w:r>
        <w:t xml:space="preserve"> </w:t>
      </w:r>
      <w:r>
        <w:t xml:space="preserve">in Shaping the Soul of</w:t>
      </w:r>
      <w:r>
        <w:t xml:space="preserve"> </w:t>
      </w:r>
      <w:r>
        <w:t xml:space="preserve">Algeria Algiers</w:t>
      </w:r>
    </w:p>
    <w:p>
      <w:pPr>
        <w:pStyle w:val="FirstParagraph"/>
      </w:pPr>
      <w:r>
        <w:t xml:space="preserve">In the grand narrative of urban development, few cities possess a duality as profound or visually striking as</w:t>
      </w:r>
      <w:r>
        <w:t xml:space="preserve"> </w:t>
      </w:r>
      <w:r>
        <w:rPr>
          <w:bCs/>
          <w:b/>
        </w:rPr>
        <w:t xml:space="preserve">Algeria Algiers</w:t>
      </w:r>
      <w:r>
        <w:t xml:space="preserve">. Often referred to as "The White City," its skyline is dominated by the brilliant contrast of whitewashed buildings cascading down steep hillsides toward the shimmering Mediterranean Sea. However, beneath this aesthetic veneer lies a complex urban fabric that is grappling with rapid modernization, historical preservation, and the urgent need for sustainable living. It is within this dynamic context that the role of the</w:t>
      </w:r>
      <w:r>
        <w:t xml:space="preserve"> </w:t>
      </w:r>
      <w:r>
        <w:rPr>
          <w:bCs/>
          <w:b/>
        </w:rPr>
        <w:t xml:space="preserve">Architect</w:t>
      </w:r>
      <w:r>
        <w:t xml:space="preserve"> </w:t>
      </w:r>
      <w:r>
        <w:t xml:space="preserve">transcends mere construction; it becomes an act of cultural stewardship and social engineering.</w:t>
      </w:r>
    </w:p>
    <w:p>
      <w:pPr>
        <w:pStyle w:val="BodyText"/>
      </w:pPr>
      <w:r>
        <w:t xml:space="preserve">The history of</w:t>
      </w:r>
      <w:r>
        <w:t xml:space="preserve"> </w:t>
      </w:r>
      <w:r>
        <w:rPr>
          <w:bCs/>
          <w:b/>
        </w:rPr>
        <w:t xml:space="preserve">Algeria Algiers</w:t>
      </w:r>
      <w:r>
        <w:t xml:space="preserve"> </w:t>
      </w:r>
      <w:r>
        <w:t xml:space="preserve">is a palimpsest, layered with Roman ruins, Ottoman palaces, French colonial boulevards, and post-independence modernist housing projects. The</w:t>
      </w:r>
      <w:r>
        <w:t xml:space="preserve"> </w:t>
      </w:r>
      <w:r>
        <w:rPr>
          <w:bCs/>
          <w:b/>
        </w:rPr>
        <w:t xml:space="preserve">Architect</w:t>
      </w:r>
      <w:r>
        <w:t xml:space="preserve">, therefore, operates under the weight of this heavy legacy. To design in Algiers today is to engage in a dialogue with the past while simultaneously addressing the practical exigencies of a growing population of over three million residents in the capital region alone. The challenge for any</w:t>
      </w:r>
      <w:r>
        <w:t xml:space="preserve"> </w:t>
      </w:r>
      <w:r>
        <w:t xml:space="preserve">Architect</w:t>
      </w:r>
      <w:r>
        <w:t xml:space="preserve"> </w:t>
      </w:r>
      <w:r>
        <w:t xml:space="preserve">working here is not simply to build structures, but to weave new threads into an intricate and sometimes fragile tapestry without tearing it apart.</w:t>
      </w:r>
    </w:p>
    <w:p>
      <w:pPr>
        <w:pStyle w:val="BodyText"/>
      </w:pPr>
      <w:r>
        <w:t xml:space="preserve">One of the most critical responsibilities of the contemporary</w:t>
      </w:r>
      <w:r>
        <w:t xml:space="preserve"> </w:t>
      </w:r>
      <w:r>
        <w:rPr>
          <w:bCs/>
          <w:b/>
        </w:rPr>
        <w:t xml:space="preserve">Architect</w:t>
      </w:r>
      <w:r>
        <w:t xml:space="preserve"> </w:t>
      </w:r>
      <w:r>
        <w:t xml:space="preserve">in</w:t>
      </w:r>
      <w:r>
        <w:t xml:space="preserve"> </w:t>
      </w:r>
      <w:r>
        <w:rPr>
          <w:bCs/>
          <w:b/>
        </w:rPr>
        <w:t xml:space="preserve">Algeria Algiers</w:t>
      </w:r>
      <w:r>
        <w:t xml:space="preserve">, is the preservation and adaptive reuse of heritage. The Kasbah, a UNESCO World Heritage site, stands as a testament to centuries of architectural evolution. Yet, it faces threats from neglect and unregulated urban sprawl. An astute</w:t>
      </w:r>
      <w:r>
        <w:t xml:space="preserve"> </w:t>
      </w:r>
      <w:r>
        <w:t xml:space="preserve">Architect</w:t>
      </w:r>
      <w:r>
        <w:t xml:space="preserve"> </w:t>
      </w:r>
      <w:r>
        <w:t xml:space="preserve">understands that modernization does not require erasure. Instead, they must employ sensitive design interventions that respect the scale, materiality (such as local stone and timber), and spatial logic of traditional Algerian homes—the "Dar." By integrating traditional cooling techniques, such as wind catchers and internal courtyards, into modern designs, the</w:t>
      </w:r>
      <w:r>
        <w:t xml:space="preserve"> </w:t>
      </w:r>
      <w:r>
        <w:rPr>
          <w:bCs/>
          <w:b/>
        </w:rPr>
        <w:t xml:space="preserve">Architect</w:t>
      </w:r>
      <w:r>
        <w:t xml:space="preserve"> </w:t>
      </w:r>
      <w:r>
        <w:t xml:space="preserve">ensures that sustainability is not a foreign import but a revival of indigenous wisdom. This approach honors the climatic realities of North Africa while respecting the cultural identity embedded in its architecture.</w:t>
      </w:r>
    </w:p>
    <w:p>
      <w:pPr>
        <w:pStyle w:val="BodyText"/>
      </w:pPr>
      <w:r>
        <w:t xml:space="preserve">Beyond heritage, there is the pressing issue of housing and social equity. In recent decades,</w:t>
      </w:r>
      <w:r>
        <w:t xml:space="preserve"> </w:t>
      </w:r>
      <w:r>
        <w:rPr>
          <w:bCs/>
          <w:b/>
        </w:rPr>
        <w:t xml:space="preserve">Algeria Algiers</w:t>
      </w:r>
      <w:r>
        <w:t xml:space="preserve">, like many rapidly expanding capitals, has seen a surge in peripheral development and high-density residential blocks. The role of the</w:t>
      </w:r>
      <w:r>
        <w:t xml:space="preserve"> </w:t>
      </w:r>
      <w:r>
        <w:t xml:space="preserve">Architect</w:t>
      </w:r>
      <w:r>
        <w:t xml:space="preserve"> </w:t>
      </w:r>
      <w:r>
        <w:t xml:space="preserve">here is pivotal in combating urban monotony and fostering community cohesion. Generic concrete slabs often lead to social alienation; therefore, the</w:t>
      </w:r>
      <w:r>
        <w:t xml:space="preserve"> </w:t>
      </w:r>
      <w:r>
        <w:rPr>
          <w:bCs/>
          <w:b/>
        </w:rPr>
        <w:t xml:space="preserve">Architect</w:t>
      </w:r>
      <w:r>
        <w:t xml:space="preserve"> </w:t>
      </w:r>
      <w:r>
        <w:t xml:space="preserve">must design inclusive public spaces that encourage interaction. This involves creating pedestrian-friendly zones, integrating green corridors along the steep topography of the city, and ensuring that housing developments are not isolated islands but connected nodes within a vibrant urban ecosystem. The goal is to transform Algiers from a city of transit into a city of destination.</w:t>
      </w:r>
    </w:p>
    <w:p>
      <w:pPr>
        <w:pStyle w:val="BodyText"/>
      </w:pPr>
      <w:r>
        <w:t xml:space="preserve">Furthermore, the environmental imperative cannot be overstated. As climate change accelerates,</w:t>
      </w:r>
      <w:r>
        <w:t xml:space="preserve"> </w:t>
      </w:r>
      <w:r>
        <w:rPr>
          <w:bCs/>
          <w:b/>
        </w:rPr>
        <w:t xml:space="preserve">Algeria Algiers</w:t>
      </w:r>
      <w:r>
        <w:t xml:space="preserve">, situated on the coast, faces risks related to rising sea levels and extreme heat events. The modern</w:t>
      </w:r>
      <w:r>
        <w:t xml:space="preserve"> </w:t>
      </w:r>
      <w:r>
        <w:t xml:space="preserve">Architect</w:t>
      </w:r>
      <w:r>
        <w:t xml:space="preserve"> </w:t>
      </w:r>
      <w:r>
        <w:t xml:space="preserve">must become an expert in sustainable design technologies. This includes utilizing passive solar design to reduce energy consumption, incorporating green roofs to mitigate the urban heat island effect, and implementing rainwater harvesting systems suited for the Mediterranean climate. In this context, sustainability is not a luxury but a necessity for the survival and comfort of future generations. The</w:t>
      </w:r>
      <w:r>
        <w:t xml:space="preserve"> </w:t>
      </w:r>
      <w:r>
        <w:rPr>
          <w:bCs/>
          <w:b/>
        </w:rPr>
        <w:t xml:space="preserve">Architect</w:t>
      </w:r>
      <w:r>
        <w:t xml:space="preserve"> </w:t>
      </w:r>
      <w:r>
        <w:t xml:space="preserve">serves as the bridge between ecological science and aesthetic beauty.</w:t>
      </w:r>
    </w:p>
    <w:p>
      <w:pPr>
        <w:pStyle w:val="BodyText"/>
      </w:pPr>
      <w:r>
        <w:t xml:space="preserve">Culturally, architecture acts as a mirror to society. For decades after independence, Algerian architecture sought to express modernity through monumentalism. Today, there is a shift towards human-centric design that reflects the diverse identity of contemporary Algerians. The</w:t>
      </w:r>
      <w:r>
        <w:t xml:space="preserve"> </w:t>
      </w:r>
      <w:r>
        <w:t xml:space="preserve">Architect</w:t>
      </w:r>
      <w:r>
        <w:t xml:space="preserve"> </w:t>
      </w:r>
      <w:r>
        <w:t xml:space="preserve">in</w:t>
      </w:r>
      <w:r>
        <w:t xml:space="preserve"> </w:t>
      </w:r>
      <w:r>
        <w:rPr>
          <w:bCs/>
          <w:b/>
        </w:rPr>
        <w:t xml:space="preserve">Algeria Algiers</w:t>
      </w:r>
      <w:r>
        <w:t xml:space="preserve"> </w:t>
      </w:r>
      <w:r>
        <w:t xml:space="preserve">must navigate this cultural transition with sensitivity and vision. They must create spaces that reflect a blend of Arabo-Berber, Ottoman, and Mediterranean influences, creating a unique architectural language that is distinctly Algerian yet globally relevant. This involves collaborating closely with local artisans, using locally sourced materials to reduce carbon footprints, and engaging communities in the design process to ensure their needs are met.</w:t>
      </w:r>
    </w:p>
    <w:p>
      <w:pPr>
        <w:pStyle w:val="BodyText"/>
      </w:pPr>
      <w:r>
        <w:t xml:space="preserve">The digital revolution also presents new tools for the</w:t>
      </w:r>
      <w:r>
        <w:t xml:space="preserve"> </w:t>
      </w:r>
      <w:r>
        <w:t xml:space="preserve">Architect</w:t>
      </w:r>
      <w:r>
        <w:t xml:space="preserve">. Building Information Modeling (BIM) and parametric design allow for greater precision in complex topographies like those found in Algiers. These technologies enable architects to simulate wind flows, sunlight exposure, and structural integrity with high accuracy. However, technology must serve the human experience. In</w:t>
      </w:r>
      <w:r>
        <w:t xml:space="preserve"> </w:t>
      </w:r>
      <w:r>
        <w:rPr>
          <w:bCs/>
          <w:b/>
        </w:rPr>
        <w:t xml:space="preserve">Algeria Algiers</w:t>
      </w:r>
      <w:r>
        <w:t xml:space="preserve">, where urban density is high, digital tools can help optimize spatial efficiency without sacrificing comfort or aesthetics.</w:t>
      </w:r>
    </w:p>
    <w:p>
      <w:pPr>
        <w:pStyle w:val="BodyText"/>
      </w:pPr>
      <w:r>
        <w:t xml:space="preserve">In conclusion, the position of the</w:t>
      </w:r>
      <w:r>
        <w:t xml:space="preserve"> </w:t>
      </w:r>
      <w:r>
        <w:rPr>
          <w:bCs/>
          <w:b/>
        </w:rPr>
        <w:t xml:space="preserve">Architect</w:t>
      </w:r>
      <w:r>
        <w:t xml:space="preserve"> </w:t>
      </w:r>
      <w:r>
        <w:t xml:space="preserve">in</w:t>
      </w:r>
      <w:r>
        <w:t xml:space="preserve"> </w:t>
      </w:r>
      <w:r>
        <w:rPr>
          <w:bCs/>
          <w:b/>
        </w:rPr>
        <w:t xml:space="preserve">Algeria Algiers</w:t>
      </w:r>
      <w:r>
        <w:t xml:space="preserve">, is one of profound responsibility and opportunity. It requires a multifaceted approach that balances respect for history with innovation for the future. The city is at a crossroads; it can continue to sprawl chaotically, or it can evolve into a model of sustainable, culturally rich urban living. The</w:t>
      </w:r>
      <w:r>
        <w:t xml:space="preserve"> </w:t>
      </w:r>
      <w:r>
        <w:t xml:space="preserve">Architect</w:t>
      </w:r>
      <w:r>
        <w:t xml:space="preserve"> </w:t>
      </w:r>
      <w:r>
        <w:t xml:space="preserve">holds the pen in this story. By prioritizing heritage preservation, social inclusivity, environmental sustainability, and cultural identity, they have the power to shape an Algiers that is not only functional but inspiring. The whitewashed city must remain white not just in color, but in clarity of purpose and vision.</w:t>
      </w:r>
    </w:p>
    <w:p>
      <w:pPr>
        <w:pStyle w:val="BodyText"/>
      </w:pPr>
      <w:r>
        <w:t xml:space="preserve">As we look toward the future, it is clear that the</w:t>
      </w:r>
      <w:r>
        <w:t xml:space="preserve"> </w:t>
      </w:r>
      <w:r>
        <w:rPr>
          <w:bCs/>
          <w:b/>
        </w:rPr>
        <w:t xml:space="preserve">Architect</w:t>
      </w:r>
      <w:r>
        <w:t xml:space="preserve">, cannot work in isolation. They must collaborate with urban planners, sociologists, ecologists, and most importantly, the citizens of Algiers. Together, they can ensure that the city continues to breathe life into its stones and memories into its streets. The ultimate success of any architectural project in</w:t>
      </w:r>
      <w:r>
        <w:t xml:space="preserve"> </w:t>
      </w:r>
      <w:r>
        <w:rPr>
          <w:bCs/>
          <w:b/>
        </w:rPr>
        <w:t xml:space="preserve">Algeria Algiers</w:t>
      </w:r>
      <w:r>
        <w:t xml:space="preserve">, is measured not by its height or grandeur, but by how well it serves its people and respects the land upon which it stands.</w:t>
      </w:r>
    </w:p>
    <w:p>
      <w:pPr>
        <w:pStyle w:val="BodyText"/>
      </w:pPr>
      <w:r>
        <w:t xml:space="preserve">© 2023 Urban Studies Journal | Focus on North African Architecture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2026-07-29T15:54:43Z</dcterms:created>
  <dcterms:modified xsi:type="dcterms:W3CDTF">2026-07-29T15:54:43Z</dcterms:modified>
</cp:coreProperties>
</file>

<file path=docProps/custom.xml><?xml version="1.0" encoding="utf-8"?>
<Properties xmlns="http://schemas.openxmlformats.org/officeDocument/2006/custom-properties" xmlns:vt="http://schemas.openxmlformats.org/officeDocument/2006/docPropsVTypes"/>
</file>