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France</w:t>
      </w:r>
      <w:r>
        <w:t xml:space="preserve"> </w:t>
      </w:r>
      <w:r>
        <w:t xml:space="preserve">Paris</w:t>
      </w:r>
    </w:p>
    <w:bookmarkStart w:id="26" w:name="X5a89da0b4d99ba187695be19e30addefc3b27a0"/>
    <w:p>
      <w:pPr>
        <w:pStyle w:val="Heading1"/>
      </w:pPr>
      <w:r>
        <w:t xml:space="preserve">The Role of the Architect in France Paris</w:t>
      </w:r>
    </w:p>
    <w:p>
      <w:pPr>
        <w:pStyle w:val="FirstParagraph"/>
      </w:pPr>
      <w:r>
        <w:t xml:space="preserve">The city of France Paris stands as a testament to centuries of artistic innovation, cultural depth, and urban sophistication. It is not merely a capital city but a global symbol of elegance, history, and intellectual pursuit. Within this intricate tapestry of cobblestone streets, iconic monuments, and modern districts lies the critical profession responsible for shaping its physical landscape: the</w:t>
      </w:r>
      <w:r>
        <w:t xml:space="preserve"> </w:t>
      </w:r>
      <w:r>
        <w:rPr>
          <w:bCs/>
          <w:b/>
        </w:rPr>
        <w:t xml:space="preserve">Architect</w:t>
      </w:r>
      <w:r>
        <w:t xml:space="preserve">. The intersection of tradition and modernity in France Paris requires an</w:t>
      </w:r>
      <w:r>
        <w:t xml:space="preserve"> </w:t>
      </w:r>
      <w:r>
        <w:rPr>
          <w:bCs/>
          <w:b/>
        </w:rPr>
        <w:t xml:space="preserve">Architect</w:t>
      </w:r>
      <w:r>
        <w:t xml:space="preserve"> </w:t>
      </w:r>
      <w:r>
        <w:t xml:space="preserve">who possesses not only technical expertise but also a profound respect for heritage, urban planning regulations, and aesthetic harmony. This essay explores the multifaceted role of the</w:t>
      </w:r>
      <w:r>
        <w:t xml:space="preserve"> </w:t>
      </w:r>
      <w:r>
        <w:rPr>
          <w:bCs/>
          <w:b/>
        </w:rPr>
        <w:t xml:space="preserve">Architect</w:t>
      </w:r>
      <w:r>
        <w:t xml:space="preserve"> </w:t>
      </w:r>
      <w:r>
        <w:t xml:space="preserve">within the unique context of France Paris, examining historical influences, regulatory frameworks, contemporary challenges, and future aspirations.</w:t>
      </w:r>
    </w:p>
    <w:bookmarkStart w:id="20" w:name="X63245a2ae265c3edb593d146b915543d1f1cf1a"/>
    <w:p>
      <w:pPr>
        <w:pStyle w:val="Heading2"/>
      </w:pPr>
      <w:r>
        <w:t xml:space="preserve">Historical Legacy and Cultural Expectations</w:t>
      </w:r>
    </w:p>
    <w:p>
      <w:pPr>
        <w:pStyle w:val="FirstParagraph"/>
      </w:pPr>
      <w:r>
        <w:t xml:space="preserve">To understand the current demands placed upon an</w:t>
      </w:r>
      <w:r>
        <w:t xml:space="preserve"> </w:t>
      </w:r>
      <w:r>
        <w:rPr>
          <w:bCs/>
          <w:b/>
        </w:rPr>
        <w:t xml:space="preserve">Architect</w:t>
      </w:r>
      <w:r>
        <w:t xml:space="preserve"> </w:t>
      </w:r>
      <w:r>
        <w:t xml:space="preserve"> </w:t>
      </w:r>
      <w:r>
        <w:t xml:space="preserve">(sic) working in France Paris, one must first appreciate the city's architectural lineage. From the Romanesque basilicas to Gothic cathedrals like Notre-Dame, and from Haussmann’s grand boulevards to Art Nouveau entrances by Hector Guimard, the built environment of France Paris has been meticulously curated over millennia. The</w:t>
      </w:r>
      <w:r>
        <w:t xml:space="preserve"> </w:t>
      </w:r>
      <w:r>
        <w:rPr>
          <w:bCs/>
          <w:b/>
        </w:rPr>
        <w:t xml:space="preserve">Architect</w:t>
      </w:r>
      <w:r>
        <w:t xml:space="preserve"> </w:t>
      </w:r>
      <w:r>
        <w:t xml:space="preserve">operates in a city where every stone tells a story. Consequently, there is an immense cultural expectation that new constructions will respect and complement this rich heritage rather than disrupt it.</w:t>
      </w:r>
    </w:p>
    <w:p>
      <w:pPr>
        <w:pStyle w:val="BodyText"/>
      </w:pPr>
      <w:r>
        <w:t xml:space="preserve">In many parts of France Paris, the skyline is protected by strict view corridors and height restrictions. The</w:t>
      </w:r>
      <w:r>
        <w:t xml:space="preserve"> </w:t>
      </w:r>
      <w:r>
        <w:rPr>
          <w:bCs/>
          <w:b/>
        </w:rPr>
        <w:t xml:space="preserve">Architect</w:t>
      </w:r>
      <w:r>
        <w:t xml:space="preserve"> </w:t>
      </w:r>
      <w:r>
        <w:t xml:space="preserve">must navigate these constraints while still delivering functional, contemporary spaces. This often involves a delicate balancing act: creating modern structures that engage in dialogue with historic surroundings through materiality, scale, and form. For instance, the contrast between the classical Louvre Pyramid by I.M. Pei and its surrounding 16th-century palace demonstrates how an</w:t>
      </w:r>
      <w:r>
        <w:t xml:space="preserve"> </w:t>
      </w:r>
      <w:r>
        <w:rPr>
          <w:bCs/>
          <w:b/>
        </w:rPr>
        <w:t xml:space="preserve">Architect</w:t>
      </w:r>
      <w:r>
        <w:t xml:space="preserve"> </w:t>
      </w:r>
      <w:r>
        <w:t xml:space="preserve">can introduce bold modernism while honoring historical context.</w:t>
      </w:r>
    </w:p>
    <w:bookmarkEnd w:id="20"/>
    <w:bookmarkStart w:id="21" w:name="X9b20692c55afe99df68bc6dfe0e2bad0da60546"/>
    <w:p>
      <w:pPr>
        <w:pStyle w:val="Heading2"/>
      </w:pPr>
      <w:r>
        <w:t xml:space="preserve">The Regulatory Framework: PLU and Heritage Protection</w:t>
      </w:r>
    </w:p>
    <w:p>
      <w:pPr>
        <w:pStyle w:val="FirstParagraph"/>
      </w:pPr>
      <w:r>
        <w:t xml:space="preserve">The practice of architecture in France Paris is heavily governed by a complex web of legal and regulatory frameworks. Central to this is the Plan Local d’Urbanisme (PLU), or Local Urban Plan, which dictates land use, building heights, facade materials, and architectural styles within different arrondissements. An</w:t>
      </w:r>
      <w:r>
        <w:t xml:space="preserve"> </w:t>
      </w:r>
      <w:r>
        <w:rPr>
          <w:bCs/>
          <w:b/>
        </w:rPr>
        <w:t xml:space="preserve">Architect</w:t>
      </w:r>
      <w:r>
        <w:t xml:space="preserve"> </w:t>
      </w:r>
      <w:r>
        <w:t xml:space="preserve">working in France Paris must be intimately familiar with these local ordinances.</w:t>
      </w:r>
    </w:p>
    <w:p>
      <w:pPr>
        <w:pStyle w:val="BodyText"/>
      </w:pPr>
      <w:r>
        <w:t xml:space="preserve">Furthermore, the protection of historical monuments is overseen by the French Ministry of Culture. Many areas in France Paris are classified as "secteurs sauvegardés" (protected sectors), meaning that any alteration, renovation, or new construction requires approval from the Architectes des Bâtiments de France (ABF). The ABF acts as a guardian of heritage, ensuring that interventions do not compromise the historical integrity of sites. Therefore, an</w:t>
      </w:r>
      <w:r>
        <w:t xml:space="preserve"> </w:t>
      </w:r>
      <w:r>
        <w:rPr>
          <w:bCs/>
          <w:b/>
        </w:rPr>
        <w:t xml:space="preserve">Architect</w:t>
      </w:r>
      <w:r>
        <w:t xml:space="preserve"> </w:t>
      </w:r>
      <w:r>
        <w:t xml:space="preserve">must collaborate closely with these officials throughout every phase of a project. This collaborative process demands patience, diplomacy, and deep technical knowledge to satisfy both aesthetic ambitions and regulatory requirements.</w:t>
      </w:r>
    </w:p>
    <w:bookmarkEnd w:id="21"/>
    <w:bookmarkStart w:id="22" w:name="Xc4f0a8716b30e9da98fafd6300f149830fb9883"/>
    <w:p>
      <w:pPr>
        <w:pStyle w:val="Heading2"/>
      </w:pPr>
      <w:r>
        <w:t xml:space="preserve">Sustainability and Urban Renewal in France Paris</w:t>
      </w:r>
    </w:p>
    <w:p>
      <w:pPr>
        <w:pStyle w:val="FirstParagraph"/>
      </w:pPr>
      <w:r>
        <w:t xml:space="preserve">In recent decades, the role of the</w:t>
      </w:r>
      <w:r>
        <w:t xml:space="preserve"> </w:t>
      </w:r>
      <w:r>
        <w:rPr>
          <w:bCs/>
          <w:b/>
        </w:rPr>
        <w:t xml:space="preserve">Architect</w:t>
      </w:r>
      <w:r>
        <w:t xml:space="preserve"> </w:t>
      </w:r>
      <w:r>
        <w:t xml:space="preserve">has expanded beyond aesthetics to include critical responsibilities regarding sustainability and urban resilience. Climate change presents unprecedented challenges, particularly for historic cities like France Paris. Rising temperatures, increased rainfall, and energy consumption concerns require innovative solutions. The</w:t>
      </w:r>
      <w:r>
        <w:t xml:space="preserve"> </w:t>
      </w:r>
      <w:r>
        <w:rPr>
          <w:bCs/>
          <w:b/>
        </w:rPr>
        <w:t xml:space="preserve">Architect</w:t>
      </w:r>
      <w:r>
        <w:t xml:space="preserve"> </w:t>
      </w:r>
      <w:r>
        <w:t xml:space="preserve">is now expected to integrate green technologies into buildings without compromising their historical character.</w:t>
      </w:r>
    </w:p>
    <w:p>
      <w:pPr>
        <w:pStyle w:val="BodyText"/>
      </w:pPr>
      <w:r>
        <w:t xml:space="preserve">This challenge is evident in recent major projects such as the transformation of the Gare d'Orsay into a museum or the development of new eco-districts like Clichy-Batignolles. In these cases, an</w:t>
      </w:r>
      <w:r>
        <w:t xml:space="preserve"> </w:t>
      </w:r>
      <w:r>
        <w:rPr>
          <w:bCs/>
          <w:b/>
        </w:rPr>
        <w:t xml:space="preserve">Architect</w:t>
      </w:r>
      <w:r>
        <w:t xml:space="preserve"> </w:t>
      </w:r>
      <w:r>
        <w:t xml:space="preserve">must design energy-efficient facades, incorporate renewable energy systems, and utilize sustainable materials. Moreover, urban renewal projects in France Paris often focus on de-carbonizing existing buildings. This retrofitting process requires an</w:t>
      </w:r>
      <w:r>
        <w:t xml:space="preserve"> </w:t>
      </w:r>
      <w:r>
        <w:rPr>
          <w:bCs/>
          <w:b/>
        </w:rPr>
        <w:t xml:space="preserve">Architect</w:t>
      </w:r>
      <w:r>
        <w:t xml:space="preserve"> </w:t>
      </w:r>
      <w:r>
        <w:t xml:space="preserve">to possess specialized knowledge in thermodynamics, insulation techniques tailored for historic masonry, and modern HVAC systems that can be discreetly integrated into older structures.</w:t>
      </w:r>
    </w:p>
    <w:bookmarkEnd w:id="22"/>
    <w:bookmarkStart w:id="23" w:name="housing-crisis-and-social-responsibility"/>
    <w:p>
      <w:pPr>
        <w:pStyle w:val="Heading2"/>
      </w:pPr>
      <w:r>
        <w:t xml:space="preserve">Housing Crisis and Social Responsibility</w:t>
      </w:r>
    </w:p>
    <w:p>
      <w:pPr>
        <w:pStyle w:val="FirstParagraph"/>
      </w:pPr>
      <w:r>
        <w:t xml:space="preserve">Beyond technical and aesthetic concerns, the</w:t>
      </w:r>
      <w:r>
        <w:t xml:space="preserve"> </w:t>
      </w:r>
      <w:r>
        <w:rPr>
          <w:bCs/>
          <w:b/>
        </w:rPr>
        <w:t xml:space="preserve">Architect</w:t>
      </w:r>
      <w:r>
        <w:t xml:space="preserve"> </w:t>
      </w:r>
      <w:r>
        <w:t xml:space="preserve"> </w:t>
      </w:r>
      <w:r>
        <w:t xml:space="preserve">(sic) in France Paris also plays a vital social role. The city faces significant housing challenges, including affordability issues and population density pressures. An</w:t>
      </w:r>
      <w:r>
        <w:t xml:space="preserve"> </w:t>
      </w:r>
      <w:r>
        <w:rPr>
          <w:bCs/>
          <w:b/>
        </w:rPr>
        <w:t xml:space="preserve">Architect</w:t>
      </w:r>
      <w:r>
        <w:t xml:space="preserve"> </w:t>
      </w:r>
      <w:r>
        <w:t xml:space="preserve">is therefore tasked with designing efficient, high-quality residential spaces that maximize limited urban footprints while maintaining livability.</w:t>
      </w:r>
    </w:p>
    <w:p>
      <w:pPr>
        <w:pStyle w:val="BodyText"/>
      </w:pPr>
      <w:r>
        <w:t xml:space="preserve">Mixed-use developments have become increasingly common in France Paris, combining residential units with commercial spaces and public areas. This approach promotes vibrant communities and reduces the need for lengthy commutes. The</w:t>
      </w:r>
      <w:r>
        <w:t xml:space="preserve"> </w:t>
      </w:r>
      <w:r>
        <w:rPr>
          <w:bCs/>
          <w:b/>
        </w:rPr>
        <w:t xml:space="preserve">Architect</w:t>
      </w:r>
      <w:r>
        <w:t xml:space="preserve"> </w:t>
      </w:r>
      <w:r>
        <w:t xml:space="preserve">must design flexible interiors that can adapt to changing lifestyle needs, ensuring longevity and relevance of buildings over time. Additionally, there is a growing emphasis on inclusive design, where accessibility for people with disabilities becomes a standard rather than an afterthought.</w:t>
      </w:r>
    </w:p>
    <w:bookmarkEnd w:id="23"/>
    <w:bookmarkStart w:id="24" w:name="X4d371d421dc0d12343bfbfb38efa1fd0d57b84a"/>
    <w:p>
      <w:pPr>
        <w:pStyle w:val="Heading2"/>
      </w:pPr>
      <w:r>
        <w:t xml:space="preserve">The Future: Digitalization and Global Influence</w:t>
      </w:r>
    </w:p>
    <w:p>
      <w:pPr>
        <w:pStyle w:val="FirstParagraph"/>
      </w:pPr>
      <w:r>
        <w:t xml:space="preserve">As we look toward the future, the role of the</w:t>
      </w:r>
      <w:r>
        <w:t xml:space="preserve"> </w:t>
      </w:r>
      <w:r>
        <w:rPr>
          <w:bCs/>
          <w:b/>
        </w:rPr>
        <w:t xml:space="preserve">Architect</w:t>
      </w:r>
      <w:r>
        <w:t xml:space="preserve"> </w:t>
      </w:r>
      <w:r>
        <w:t xml:space="preserve"> </w:t>
      </w:r>
      <w:r>
        <w:t xml:space="preserve">(sic) in France Paris is evolving with technological advancements. Digital tools such as Building Information Modeling (BIM) allow for greater precision in design and coordination among engineers, contractors, and clients. Parametric design algorithms enable complex geometries that were previously impossible to construct, offering new possibilities for expression within regulatory bounds.</w:t>
      </w:r>
    </w:p>
    <w:p>
      <w:pPr>
        <w:pStyle w:val="BodyText"/>
      </w:pPr>
      <w:r>
        <w:t xml:space="preserve">Moreover, France Paris continues to attract global talent. The</w:t>
      </w:r>
      <w:r>
        <w:t xml:space="preserve"> </w:t>
      </w:r>
      <w:r>
        <w:rPr>
          <w:bCs/>
          <w:b/>
        </w:rPr>
        <w:t xml:space="preserve">Architect</w:t>
      </w:r>
      <w:r>
        <w:t xml:space="preserve"> </w:t>
      </w:r>
      <w:r>
        <w:t xml:space="preserve"> </w:t>
      </w:r>
      <w:r>
        <w:t xml:space="preserve">(sic) in this city is part of an international network, drawing inspiration from global trends while rooting designs in local identity. International competitions for projects like the Grand Paris Express and the new Opéra Bastille district showcase how an</w:t>
      </w:r>
      <w:r>
        <w:t xml:space="preserve"> </w:t>
      </w:r>
      <w:r>
        <w:rPr>
          <w:bCs/>
          <w:b/>
        </w:rPr>
        <w:t xml:space="preserve">Architect</w:t>
      </w:r>
      <w:r>
        <w:t xml:space="preserve"> </w:t>
      </w:r>
      <w:r>
        <w:t xml:space="preserve"> </w:t>
      </w:r>
      <w:r>
        <w:t xml:space="preserve">(sic) can contribute to shaping the future metropolis. These large-scale infrastructural and cultural projects require an</w:t>
      </w:r>
      <w:r>
        <w:t xml:space="preserve"> </w:t>
      </w:r>
      <w:r>
        <w:rPr>
          <w:bCs/>
          <w:b/>
        </w:rPr>
        <w:t xml:space="preserve">Architect</w:t>
      </w:r>
      <w:r>
        <w:t xml:space="preserve"> </w:t>
      </w:r>
      <w:r>
        <w:t xml:space="preserve"> </w:t>
      </w:r>
      <w:r>
        <w:t xml:space="preserve">(sic) who can think strategically about urban connectivity, public space, and civic engagement.</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Architect</w:t>
      </w:r>
      <w:r>
        <w:t xml:space="preserve"> </w:t>
      </w:r>
      <w:r>
        <w:t xml:space="preserve"> </w:t>
      </w:r>
      <w:r>
        <w:t xml:space="preserve">(sic) in France Paris is a guardian of heritage, an innovator in sustainability, a social advocate for housing needs, and a pioneer of urban technology. Working in this iconic city demands a unique blend of skills: reverence for history combined with forward-thinking vision. The</w:t>
      </w:r>
      <w:r>
        <w:t xml:space="preserve"> </w:t>
      </w:r>
      <w:r>
        <w:rPr>
          <w:bCs/>
          <w:b/>
        </w:rPr>
        <w:t xml:space="preserve">Architect</w:t>
      </w:r>
      <w:r>
        <w:t xml:space="preserve"> </w:t>
      </w:r>
      <w:r>
        <w:t xml:space="preserve"> </w:t>
      </w:r>
      <w:r>
        <w:t xml:space="preserve">(sic) must navigate strict regulations while pushing the boundaries of design creativity. As France Paris continues to evolve, the</w:t>
      </w:r>
      <w:r>
        <w:t xml:space="preserve"> </w:t>
      </w:r>
      <w:r>
        <w:rPr>
          <w:bCs/>
          <w:b/>
        </w:rPr>
        <w:t xml:space="preserve">Architect</w:t>
      </w:r>
      <w:r>
        <w:t xml:space="preserve"> </w:t>
      </w:r>
      <w:r>
        <w:t xml:space="preserve"> </w:t>
      </w:r>
      <w:r>
        <w:t xml:space="preserve">(sic) remains central to defining its character, ensuring that it remains a beacon of beauty, functionality, and cultural significance for generations to come. The legacy of France Paris is not just written in its stones but actively shaped by the vision and dedication of every</w:t>
      </w:r>
      <w:r>
        <w:t xml:space="preserve"> </w:t>
      </w:r>
      <w:r>
        <w:rPr>
          <w:bCs/>
          <w:b/>
        </w:rPr>
        <w:t xml:space="preserve">Architect</w:t>
      </w:r>
      <w:r>
        <w:t xml:space="preserve"> </w:t>
      </w:r>
      <w:r>
        <w:t xml:space="preserve"> </w:t>
      </w:r>
      <w:r>
        <w:t xml:space="preserve">(sic) who contributes to its ever-unfolding story.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Architect in France Paris</dc:title>
  <dc:creator/>
  <dc:language>en</dc:language>
  <cp:keywords/>
  <dcterms:created xsi:type="dcterms:W3CDTF">2026-07-29T07:37:49Z</dcterms:created>
  <dcterms:modified xsi:type="dcterms:W3CDTF">2026-07-29T07:37:49Z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