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5" w:name="Xe5600eaefc3ffddfb7a226d28cf17feb9302000"/>
    <w:p>
      <w:pPr>
        <w:pStyle w:val="Heading1"/>
      </w:pPr>
      <w:r>
        <w:t xml:space="preserve">The Role and Evolution of the Architect in India Bangalore</w:t>
      </w:r>
    </w:p>
    <w:p>
      <w:pPr>
        <w:pStyle w:val="FirstParagraph"/>
      </w:pPr>
      <w:r>
        <w:t xml:space="preserve">In the vibrant tapestry of urban development across South Asia, few cities demonstrate as dynamic a transformation as Bangalore. Known historically for its serene gardens and later celebrated globally as the "Silicon Valley of India," this metropolis stands at a unique crossroads where traditional Indian heritage meets rapid technological advancement. At the heart of this complex urban evolution lies the</w:t>
      </w:r>
      <w:r>
        <w:t xml:space="preserve"> </w:t>
      </w:r>
      <w:r>
        <w:rPr>
          <w:bCs/>
          <w:b/>
        </w:rPr>
        <w:t xml:space="preserve">Architect</w:t>
      </w:r>
      <w:r>
        <w:t xml:space="preserve">. The professional role of an</w:t>
      </w:r>
      <w:r>
        <w:t xml:space="preserve"> </w:t>
      </w:r>
      <w:r>
        <w:rPr>
          <w:bCs/>
          <w:b/>
        </w:rPr>
        <w:t xml:space="preserve">Architect</w:t>
      </w:r>
      <w:r>
        <w:t xml:space="preserve"> </w:t>
      </w:r>
      <w:r>
        <w:t xml:space="preserve">in</w:t>
      </w:r>
      <w:r>
        <w:t xml:space="preserve"> </w:t>
      </w:r>
      <w:r>
        <w:rPr>
          <w:iCs/>
          <w:i/>
        </w:rPr>
        <w:t xml:space="preserve">India Bangalore</w:t>
      </w:r>
      <w:r>
        <w:t xml:space="preserve"> </w:t>
      </w:r>
      <w:r>
        <w:t xml:space="preserve">is no longer confined to merely designing structures; it encompasses a multifaceted responsibility involving cultural preservation, environmental stewardship, and socio-economic planning. This essay explores the critical dimensions of architecture within this specific context, analyzing how professionals are reshaping the skyline while addressing local challenges.</w:t>
      </w:r>
    </w:p>
    <w:bookmarkStart w:id="20" w:name="Xd4b04f6c0f024acdfa8a5ed6b729f44e4f3422b"/>
    <w:p>
      <w:pPr>
        <w:pStyle w:val="Heading2"/>
      </w:pPr>
      <w:r>
        <w:t xml:space="preserve">The Confluence of Tradition and Modernity</w:t>
      </w:r>
    </w:p>
    <w:p>
      <w:pPr>
        <w:pStyle w:val="FirstParagraph"/>
      </w:pPr>
      <w:r>
        <w:t xml:space="preserve">Bangalore's architectural identity is a fascinating juxtaposition. One can find colonial-era bungalows standing beside glass-fronted IT parks, and traditional South Indian temple architecture existing in the shadow of modern high-rises. For an</w:t>
      </w:r>
      <w:r>
        <w:t xml:space="preserve"> </w:t>
      </w:r>
      <w:r>
        <w:rPr>
          <w:bCs/>
          <w:b/>
        </w:rPr>
        <w:t xml:space="preserve">Architect</w:t>
      </w:r>
      <w:r>
        <w:t xml:space="preserve"> </w:t>
      </w:r>
      <w:r>
        <w:t xml:space="preserve">working in this landscape, the primary challenge is to harmonize these disparate elements. The concept of Vastu Shastra, a traditional Indian system of architecture and design based on geometry and directional alignments, remains deeply embedded in residential preferences across</w:t>
      </w:r>
      <w:r>
        <w:t xml:space="preserve"> </w:t>
      </w:r>
      <w:r>
        <w:rPr>
          <w:iCs/>
          <w:i/>
        </w:rPr>
        <w:t xml:space="preserve">India Bangalore</w:t>
      </w:r>
      <w:r>
        <w:t xml:space="preserve">. However, modern lifestyles demand open-plan living spaces that often conflict with strict traditional layouts.</w:t>
      </w:r>
    </w:p>
    <w:p>
      <w:pPr>
        <w:pStyle w:val="BodyText"/>
      </w:pPr>
      <w:r>
        <w:t xml:space="preserve">The contemporary</w:t>
      </w:r>
      <w:r>
        <w:t xml:space="preserve"> </w:t>
      </w:r>
      <w:r>
        <w:rPr>
          <w:bCs/>
          <w:b/>
        </w:rPr>
        <w:t xml:space="preserve">Architect</w:t>
      </w:r>
      <w:r>
        <w:t xml:space="preserve"> </w:t>
      </w:r>
      <w:r>
        <w:t xml:space="preserve">in this region must act as a mediator. They must design structures that respect the cultural and spiritual nuances of local residents while incorporating global standards of aesthetics and functionality. This involves interpreting ancient principles through a modern lens, ensuring that new developments in</w:t>
      </w:r>
      <w:r>
        <w:t xml:space="preserve"> </w:t>
      </w:r>
      <w:r>
        <w:rPr>
          <w:iCs/>
          <w:i/>
        </w:rPr>
        <w:t xml:space="preserve">India Bangalore</w:t>
      </w:r>
      <w:r>
        <w:t xml:space="preserve"> </w:t>
      </w:r>
      <w:r>
        <w:t xml:space="preserve">do not erase the historical character but rather enhance it through adaptive reuse and respectful integration.</w:t>
      </w:r>
    </w:p>
    <w:bookmarkEnd w:id="20"/>
    <w:bookmarkStart w:id="21" w:name="sustainability-as-a-core-mandate"/>
    <w:p>
      <w:pPr>
        <w:pStyle w:val="Heading2"/>
      </w:pPr>
      <w:r>
        <w:t xml:space="preserve">Sustainability as a Core Mandate</w:t>
      </w:r>
    </w:p>
    <w:p>
      <w:pPr>
        <w:pStyle w:val="FirstParagraph"/>
      </w:pPr>
      <w:r>
        <w:t xml:space="preserve">Bangalore faces significant environmental pressures, including water scarcity, heat island effects due to rapid concreting, and waste management issues. Consequently, the role of the</w:t>
      </w:r>
      <w:r>
        <w:t xml:space="preserve"> </w:t>
      </w:r>
      <w:r>
        <w:rPr>
          <w:bCs/>
          <w:b/>
        </w:rPr>
        <w:t xml:space="preserve">Architect</w:t>
      </w:r>
      <w:r>
        <w:t xml:space="preserve"> </w:t>
      </w:r>
      <w:r>
        <w:t xml:space="preserve">has evolved to become that of an environmental guardian. In the context of sustainable development in</w:t>
      </w:r>
      <w:r>
        <w:t xml:space="preserve"> </w:t>
      </w:r>
      <w:r>
        <w:rPr>
          <w:iCs/>
          <w:i/>
        </w:rPr>
        <w:t xml:space="preserve">India Bangalore</w:t>
      </w:r>
      <w:r>
        <w:t xml:space="preserve">, architects are increasingly adopting passive design strategies. These include optimizing natural ventilation, utilizing cross-ventilation to reduce reliance on air conditioning, and incorporating rainwater harvesting systems into the foundational design.</w:t>
      </w:r>
    </w:p>
    <w:p>
      <w:pPr>
        <w:pStyle w:val="BodyText"/>
      </w:pPr>
      <w:r>
        <w:t xml:space="preserve">Much like traditional vernacular architecture found across India, which utilized materials such as laterite stone and wood for thermal comfort, modern architects in Bangalore are revisiting indigenous materials. They are experimenting with recycled bricks, bamboo composites, and local stones to reduce the carbon footprint of construction projects. Green certifications like LEED and IGBC (Indian Green Building Council) have become benchmarks for many architectural firms in</w:t>
      </w:r>
      <w:r>
        <w:t xml:space="preserve"> </w:t>
      </w:r>
      <w:r>
        <w:rPr>
          <w:iCs/>
          <w:i/>
        </w:rPr>
        <w:t xml:space="preserve">India Bangalore</w:t>
      </w:r>
      <w:r>
        <w:t xml:space="preserve">. The</w:t>
      </w:r>
      <w:r>
        <w:t xml:space="preserve"> </w:t>
      </w:r>
      <w:r>
        <w:rPr>
          <w:bCs/>
          <w:b/>
        </w:rPr>
        <w:t xml:space="preserve">Architect</w:t>
      </w:r>
      <w:r>
        <w:t xml:space="preserve"> </w:t>
      </w:r>
      <w:r>
        <w:t xml:space="preserve">is now expected to conduct rigorous environmental impact assessments, ensuring that every structure contributes positively to the city's ecological balance rather than detracting from it.</w:t>
      </w:r>
    </w:p>
    <w:bookmarkEnd w:id="21"/>
    <w:bookmarkStart w:id="22" w:name="housing-and-socio-economic-inclusivity"/>
    <w:p>
      <w:pPr>
        <w:pStyle w:val="Heading2"/>
      </w:pPr>
      <w:r>
        <w:t xml:space="preserve">Housing and Socio-Economic Inclusivity</w:t>
      </w:r>
    </w:p>
    <w:p>
      <w:pPr>
        <w:pStyle w:val="FirstParagraph"/>
      </w:pPr>
      <w:r>
        <w:t xml:space="preserve">The demographic shift in Bangalore has been dramatic, driven by a massive influx of migrants seeking employment in the tech sector. This has led to a severe housing crisis, characterized by skyrocketing real estate prices and the proliferation of informal settlements. Here, the social responsibility of the</w:t>
      </w:r>
      <w:r>
        <w:t xml:space="preserve"> </w:t>
      </w:r>
      <w:r>
        <w:rPr>
          <w:bCs/>
          <w:b/>
        </w:rPr>
        <w:t xml:space="preserve">Architect</w:t>
      </w:r>
      <w:r>
        <w:t xml:space="preserve"> </w:t>
      </w:r>
      <w:r>
        <w:t xml:space="preserve">comes into sharp focus. While luxury high-rises define much of Bangalore's skyline in areas like Indiranagar and Koramangala, there is an urgent need for inclusive housing solutions.</w:t>
      </w:r>
    </w:p>
    <w:p>
      <w:pPr>
        <w:pStyle w:val="BodyText"/>
      </w:pPr>
      <w:r>
        <w:t xml:space="preserve">In recent years, there has been a growing movement among progressive architectural practices in</w:t>
      </w:r>
      <w:r>
        <w:t xml:space="preserve"> </w:t>
      </w:r>
      <w:r>
        <w:rPr>
          <w:iCs/>
          <w:i/>
        </w:rPr>
        <w:t xml:space="preserve">India Bangalore</w:t>
      </w:r>
      <w:r>
        <w:t xml:space="preserve"> </w:t>
      </w:r>
      <w:r>
        <w:t xml:space="preserve">to focus on affordable housing. The</w:t>
      </w:r>
      <w:r>
        <w:t xml:space="preserve"> </w:t>
      </w:r>
      <w:r>
        <w:rPr>
          <w:bCs/>
          <w:b/>
        </w:rPr>
        <w:t xml:space="preserve">Architect</w:t>
      </w:r>
      <w:r>
        <w:t xml:space="preserve"> </w:t>
      </w:r>
      <w:r>
        <w:t xml:space="preserve">must devise cost-effective construction methods that do not compromise on safety or dignity. This involves innovative engineering solutions, such as prefabricated construction and modular designs, which can speed up the building process and reduce costs for lower-income groups. Furthermore, urban planners and architects are collaborating to design mixed-use spaces that provide affordable residential options alongside essential services like markets, clinics, and educational institutions within walking distance.</w:t>
      </w:r>
    </w:p>
    <w:bookmarkEnd w:id="22"/>
    <w:bookmarkStart w:id="23" w:name="X8895f222a062c200fdb60efe18a9566b2b9d33b"/>
    <w:p>
      <w:pPr>
        <w:pStyle w:val="Heading2"/>
      </w:pPr>
      <w:r>
        <w:t xml:space="preserve">Technology Integration in Architectural Practice</w:t>
      </w:r>
    </w:p>
    <w:p>
      <w:pPr>
        <w:pStyle w:val="FirstParagraph"/>
      </w:pPr>
      <w:r>
        <w:t xml:space="preserve">Bangalore is the IT capital of India; therefore, it is only natural that its architectural sector is heavily influenced by technological innovation. The use of Building Information Modeling (BIM), Virtual Reality (VR) for client walkthroughs, and AI-driven design optimization tools has become standard practice among leading</w:t>
      </w:r>
      <w:r>
        <w:t xml:space="preserve"> </w:t>
      </w:r>
      <w:r>
        <w:rPr>
          <w:bCs/>
          <w:b/>
        </w:rPr>
        <w:t xml:space="preserve">Architect</w:t>
      </w:r>
      <w:r>
        <w:t xml:space="preserve"> </w:t>
      </w:r>
      <w:r>
        <w:t xml:space="preserve">firms in</w:t>
      </w:r>
      <w:r>
        <w:t xml:space="preserve"> </w:t>
      </w:r>
      <w:r>
        <w:rPr>
          <w:iCs/>
          <w:i/>
        </w:rPr>
        <w:t xml:space="preserve">India Bangalore</w:t>
      </w:r>
      <w:r>
        <w:t xml:space="preserve">. These technologies allow architects to visualize complex structural integrations and foresee potential construction issues before breaking ground.</w:t>
      </w:r>
    </w:p>
    <w:p>
      <w:pPr>
        <w:pStyle w:val="BodyText"/>
      </w:pPr>
      <w:r>
        <w:t xml:space="preserve">Architect in this region is part designer, part technologist.</w:t>
      </w:r>
    </w:p>
    <w:bookmarkEnd w:id="23"/>
    <w:bookmarkStart w:id="24" w:name="conclusion-a-future-centric-approach"/>
    <w:p>
      <w:pPr>
        <w:pStyle w:val="Heading2"/>
      </w:pPr>
      <w:r>
        <w:t xml:space="preserve">Conclusion: A Future-Centric Approach</w:t>
      </w:r>
    </w:p>
    <w:p>
      <w:pPr>
        <w:pStyle w:val="FirstParagraph"/>
      </w:pPr>
      <w:r>
        <w:t xml:space="preserve">The future of Bangalore lies in the hands of its visionaries, and few are as pivotal as the professionals designing its spaces. The definition of an</w:t>
      </w:r>
      <w:r>
        <w:t xml:space="preserve"> </w:t>
      </w:r>
      <w:r>
        <w:rPr>
          <w:bCs/>
          <w:b/>
        </w:rPr>
        <w:t xml:space="preserve">Architect</w:t>
      </w:r>
      <w:r>
        <w:t xml:space="preserve"> </w:t>
      </w:r>
      <w:r>
        <w:t xml:space="preserve">in this dynamic ecosystem is expanding beyond blueprints to encompass sustainability, social equity, cultural sensitivity, and technological integration. As Bangalore continues to grow into a mega-city while attempting to retain its "Garden City" identity, the demand for holistic architectural solutions will only intensify.</w:t>
      </w:r>
    </w:p>
    <w:p>
      <w:pPr>
        <w:pStyle w:val="BodyText"/>
      </w:pPr>
      <w:r>
        <w:t xml:space="preserve">In</w:t>
      </w:r>
      <w:r>
        <w:t xml:space="preserve"> </w:t>
      </w:r>
      <w:r>
        <w:rPr>
          <w:iCs/>
          <w:i/>
        </w:rPr>
        <w:t xml:space="preserve">India Bangalore</w:t>
      </w:r>
      <w:r>
        <w:t xml:space="preserve">, the architect is not just an observer of trends but a shaper of reality. They must balance the rapid pace of commercial development with the preservation of green spaces and heritage sites. By prioritizing sustainable practices, inclusive housing models, and smart design technologies, architects can ensure that Bangalore remains livable, resilient, and culturally rich. The journey ahead for architectural practice in this region is challenging but promising. It requires a deep commitment to understanding the unique fabric of</w:t>
      </w:r>
      <w:r>
        <w:t xml:space="preserve"> </w:t>
      </w:r>
      <w:r>
        <w:rPr>
          <w:iCs/>
          <w:i/>
        </w:rPr>
        <w:t xml:space="preserve">India Bangalore</w:t>
      </w:r>
      <w:r>
        <w:t xml:space="preserve">—a city where tradition speaks loudly amidst the hum of innovation. Ultimately, the goal is to create built environments that serve humanity harmoniously, bridging the gap between what was, what is, and what could be.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India Bangalore</dc:title>
  <dc:creator/>
  <dc:language>en</dc:language>
  <cp:keywords/>
  <dcterms:created xsi:type="dcterms:W3CDTF">2026-07-29T12:39:14Z</dcterms:created>
  <dcterms:modified xsi:type="dcterms:W3CDTF">2026-07-29T12:39:14Z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